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0CD75">
      <w:pPr>
        <w:spacing w:line="600" w:lineRule="exact"/>
        <w:jc w:val="left"/>
        <w:rPr>
          <w:rFonts w:ascii="宋体" w:hAnsi="宋体" w:cs="宋体"/>
          <w:b/>
          <w:bCs/>
          <w:spacing w:val="-34"/>
          <w:sz w:val="44"/>
          <w:szCs w:val="44"/>
        </w:rPr>
      </w:pPr>
      <w:r>
        <w:rPr>
          <w:rFonts w:hint="eastAsia" w:ascii="仿宋_GB2312" w:hAnsi="仿宋_GB2312" w:eastAsia="仿宋_GB2312" w:cs="仿宋_GB2312"/>
          <w:sz w:val="32"/>
          <w:szCs w:val="32"/>
        </w:rPr>
        <w:t>附件2</w:t>
      </w:r>
    </w:p>
    <w:p w14:paraId="461AF84F">
      <w:pPr>
        <w:spacing w:line="600" w:lineRule="exact"/>
        <w:jc w:val="center"/>
        <w:rPr>
          <w:rFonts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rPr>
        <w:t>常德市长期护理保险评估机构</w:t>
      </w:r>
    </w:p>
    <w:p w14:paraId="3915F280">
      <w:pPr>
        <w:spacing w:line="600" w:lineRule="exact"/>
        <w:jc w:val="center"/>
        <w:rPr>
          <w:rFonts w:ascii="仿宋_GB2312" w:hAnsi="仿宋_GB2312" w:eastAsia="仿宋_GB2312" w:cs="仿宋_GB2312"/>
          <w:spacing w:val="-11"/>
          <w:sz w:val="32"/>
          <w:szCs w:val="32"/>
        </w:rPr>
      </w:pPr>
      <w:r>
        <w:rPr>
          <w:rFonts w:hint="eastAsia" w:ascii="方正小标宋简体" w:hAnsi="方正小标宋简体" w:eastAsia="方正小标宋简体" w:cs="方正小标宋简体"/>
          <w:spacing w:val="-11"/>
          <w:sz w:val="44"/>
          <w:szCs w:val="44"/>
        </w:rPr>
        <w:t>定点申请资料清单</w:t>
      </w:r>
    </w:p>
    <w:p w14:paraId="762A2A2A">
      <w:pPr>
        <w:spacing w:line="600" w:lineRule="exact"/>
        <w:jc w:val="left"/>
        <w:rPr>
          <w:rFonts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机构名称：                               提交日期：</w:t>
      </w:r>
    </w:p>
    <w:tbl>
      <w:tblPr>
        <w:tblStyle w:val="5"/>
        <w:tblW w:w="9100" w:type="dxa"/>
        <w:tblInd w:w="-232" w:type="dxa"/>
        <w:tblLayout w:type="autofit"/>
        <w:tblCellMar>
          <w:top w:w="0" w:type="dxa"/>
          <w:left w:w="108" w:type="dxa"/>
          <w:bottom w:w="0" w:type="dxa"/>
          <w:right w:w="108" w:type="dxa"/>
        </w:tblCellMar>
      </w:tblPr>
      <w:tblGrid>
        <w:gridCol w:w="712"/>
        <w:gridCol w:w="7325"/>
        <w:gridCol w:w="1063"/>
      </w:tblGrid>
      <w:tr w14:paraId="3E663DC4">
        <w:tblPrEx>
          <w:tblCellMar>
            <w:top w:w="0" w:type="dxa"/>
            <w:left w:w="108" w:type="dxa"/>
            <w:bottom w:w="0" w:type="dxa"/>
            <w:right w:w="108" w:type="dxa"/>
          </w:tblCellMar>
        </w:tblPrEx>
        <w:trPr>
          <w:trHeight w:val="636"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0A4B5FD">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序号</w:t>
            </w:r>
          </w:p>
        </w:tc>
        <w:tc>
          <w:tcPr>
            <w:tcW w:w="7325" w:type="dxa"/>
            <w:tcBorders>
              <w:top w:val="single" w:color="000000" w:sz="4" w:space="0"/>
              <w:left w:val="single" w:color="000000" w:sz="4" w:space="0"/>
              <w:bottom w:val="single" w:color="000000" w:sz="4" w:space="0"/>
              <w:right w:val="single" w:color="000000" w:sz="4" w:space="0"/>
            </w:tcBorders>
            <w:vAlign w:val="center"/>
          </w:tcPr>
          <w:p w14:paraId="16C48443">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定点评估机构申请清单</w:t>
            </w:r>
          </w:p>
        </w:tc>
        <w:tc>
          <w:tcPr>
            <w:tcW w:w="1063" w:type="dxa"/>
            <w:tcBorders>
              <w:top w:val="single" w:color="000000" w:sz="4" w:space="0"/>
              <w:left w:val="single" w:color="000000" w:sz="4" w:space="0"/>
              <w:bottom w:val="single" w:color="000000" w:sz="4" w:space="0"/>
              <w:right w:val="single" w:color="000000" w:sz="4" w:space="0"/>
            </w:tcBorders>
            <w:vAlign w:val="center"/>
          </w:tcPr>
          <w:p w14:paraId="7F7B3451">
            <w:pPr>
              <w:widowControl/>
              <w:spacing w:line="240" w:lineRule="exact"/>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齐备请打“√”</w:t>
            </w:r>
          </w:p>
        </w:tc>
      </w:tr>
      <w:tr w14:paraId="606E903E">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1CD1AF0">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7325" w:type="dxa"/>
            <w:tcBorders>
              <w:top w:val="single" w:color="000000" w:sz="4" w:space="0"/>
              <w:left w:val="single" w:color="000000" w:sz="4" w:space="0"/>
              <w:bottom w:val="single" w:color="000000" w:sz="4" w:space="0"/>
              <w:right w:val="single" w:color="000000" w:sz="4" w:space="0"/>
            </w:tcBorders>
            <w:vAlign w:val="center"/>
          </w:tcPr>
          <w:p w14:paraId="4C4A0E7E">
            <w:pPr>
              <w:widowControl/>
              <w:spacing w:line="240" w:lineRule="exact"/>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常德市长期护理保险评估机构定点申请审批表。</w:t>
            </w:r>
          </w:p>
        </w:tc>
        <w:tc>
          <w:tcPr>
            <w:tcW w:w="1063" w:type="dxa"/>
            <w:tcBorders>
              <w:top w:val="single" w:color="000000" w:sz="4" w:space="0"/>
              <w:left w:val="single" w:color="000000" w:sz="4" w:space="0"/>
              <w:bottom w:val="single" w:color="000000" w:sz="4" w:space="0"/>
              <w:right w:val="single" w:color="000000" w:sz="4" w:space="0"/>
            </w:tcBorders>
            <w:vAlign w:val="center"/>
          </w:tcPr>
          <w:p w14:paraId="6EF1175A">
            <w:pPr>
              <w:widowControl/>
              <w:spacing w:line="240" w:lineRule="exact"/>
              <w:jc w:val="left"/>
              <w:rPr>
                <w:rFonts w:hint="eastAsia" w:ascii="宋体" w:hAnsi="宋体" w:eastAsia="宋体" w:cs="宋体"/>
                <w:color w:val="000000"/>
                <w:sz w:val="22"/>
                <w:szCs w:val="22"/>
              </w:rPr>
            </w:pPr>
          </w:p>
        </w:tc>
      </w:tr>
      <w:tr w14:paraId="51FBCCD4">
        <w:tblPrEx>
          <w:tblCellMar>
            <w:top w:w="0" w:type="dxa"/>
            <w:left w:w="108" w:type="dxa"/>
            <w:bottom w:w="0" w:type="dxa"/>
            <w:right w:w="108" w:type="dxa"/>
          </w:tblCellMar>
        </w:tblPrEx>
        <w:trPr>
          <w:trHeight w:val="1361"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21355FCA">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7325" w:type="dxa"/>
            <w:tcBorders>
              <w:top w:val="single" w:color="000000" w:sz="4" w:space="0"/>
              <w:left w:val="single" w:color="000000" w:sz="4" w:space="0"/>
              <w:bottom w:val="single" w:color="000000" w:sz="4" w:space="0"/>
              <w:right w:val="single" w:color="000000" w:sz="4" w:space="0"/>
            </w:tcBorders>
            <w:vAlign w:val="center"/>
          </w:tcPr>
          <w:p w14:paraId="437E7F9E">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①事业单位提供《事业单位法人证书》正、副本复印件；□</w:t>
            </w:r>
          </w:p>
          <w:p w14:paraId="10CB5B26">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②医疗机构提供卫健部门颁发的《医疗机构执业许可证》正、副本复印件；□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③民办非营利性机构提供《民办非企业法人登记证书》正、副本复印件；□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④民办营利性机构提供《营业执照》正、副本复印件；□</w:t>
            </w:r>
          </w:p>
          <w:p w14:paraId="023B139A">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⑤如有《统一社会信用代码证书》的需一并提供复印件。□</w:t>
            </w:r>
          </w:p>
        </w:tc>
        <w:tc>
          <w:tcPr>
            <w:tcW w:w="1063" w:type="dxa"/>
            <w:tcBorders>
              <w:top w:val="single" w:color="000000" w:sz="4" w:space="0"/>
              <w:left w:val="single" w:color="000000" w:sz="4" w:space="0"/>
              <w:bottom w:val="single" w:color="000000" w:sz="4" w:space="0"/>
              <w:right w:val="single" w:color="000000" w:sz="4" w:space="0"/>
            </w:tcBorders>
            <w:vAlign w:val="center"/>
          </w:tcPr>
          <w:p w14:paraId="5F53294A">
            <w:pPr>
              <w:widowControl/>
              <w:spacing w:line="240" w:lineRule="exact"/>
              <w:jc w:val="left"/>
              <w:rPr>
                <w:rFonts w:hint="eastAsia" w:ascii="宋体" w:hAnsi="宋体" w:eastAsia="宋体" w:cs="宋体"/>
                <w:color w:val="000000"/>
                <w:sz w:val="22"/>
                <w:szCs w:val="22"/>
              </w:rPr>
            </w:pPr>
          </w:p>
        </w:tc>
      </w:tr>
      <w:tr w14:paraId="6EF7EC85">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6DE6BA6B">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7325" w:type="dxa"/>
            <w:tcBorders>
              <w:top w:val="single" w:color="000000" w:sz="4" w:space="0"/>
              <w:left w:val="single" w:color="000000" w:sz="4" w:space="0"/>
              <w:bottom w:val="single" w:color="000000" w:sz="4" w:space="0"/>
              <w:right w:val="single" w:color="000000" w:sz="4" w:space="0"/>
            </w:tcBorders>
            <w:vAlign w:val="center"/>
          </w:tcPr>
          <w:p w14:paraId="514979D7">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法定代表人身份证明。</w:t>
            </w:r>
          </w:p>
        </w:tc>
        <w:tc>
          <w:tcPr>
            <w:tcW w:w="1063" w:type="dxa"/>
            <w:tcBorders>
              <w:top w:val="single" w:color="000000" w:sz="4" w:space="0"/>
              <w:left w:val="single" w:color="000000" w:sz="4" w:space="0"/>
              <w:bottom w:val="single" w:color="000000" w:sz="4" w:space="0"/>
              <w:right w:val="single" w:color="000000" w:sz="4" w:space="0"/>
            </w:tcBorders>
            <w:vAlign w:val="center"/>
          </w:tcPr>
          <w:p w14:paraId="16952EA5">
            <w:pPr>
              <w:widowControl/>
              <w:spacing w:line="240" w:lineRule="exact"/>
              <w:jc w:val="left"/>
              <w:rPr>
                <w:rFonts w:hint="eastAsia" w:ascii="宋体" w:hAnsi="宋体" w:eastAsia="宋体" w:cs="宋体"/>
                <w:color w:val="000000"/>
                <w:sz w:val="22"/>
                <w:szCs w:val="22"/>
              </w:rPr>
            </w:pPr>
          </w:p>
        </w:tc>
      </w:tr>
      <w:tr w14:paraId="13778BDE">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D0C7FCC">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7325" w:type="dxa"/>
            <w:tcBorders>
              <w:top w:val="single" w:color="000000" w:sz="4" w:space="0"/>
              <w:left w:val="single" w:color="000000" w:sz="4" w:space="0"/>
              <w:bottom w:val="single" w:color="000000" w:sz="4" w:space="0"/>
              <w:right w:val="single" w:color="000000" w:sz="4" w:space="0"/>
            </w:tcBorders>
            <w:vAlign w:val="center"/>
          </w:tcPr>
          <w:p w14:paraId="70D42C56">
            <w:pPr>
              <w:widowControl/>
              <w:spacing w:line="240" w:lineRule="exact"/>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区域内业务用房产权证明、租赁合同复印件，公立机构无以上材料的，可提供业务用房使用说明。</w:t>
            </w:r>
          </w:p>
        </w:tc>
        <w:tc>
          <w:tcPr>
            <w:tcW w:w="1063" w:type="dxa"/>
            <w:tcBorders>
              <w:top w:val="single" w:color="000000" w:sz="4" w:space="0"/>
              <w:left w:val="single" w:color="000000" w:sz="4" w:space="0"/>
              <w:bottom w:val="single" w:color="000000" w:sz="4" w:space="0"/>
              <w:right w:val="single" w:color="000000" w:sz="4" w:space="0"/>
            </w:tcBorders>
            <w:vAlign w:val="center"/>
          </w:tcPr>
          <w:p w14:paraId="078C0D71">
            <w:pPr>
              <w:widowControl/>
              <w:spacing w:line="240" w:lineRule="exact"/>
              <w:jc w:val="left"/>
              <w:rPr>
                <w:rFonts w:hint="eastAsia" w:ascii="宋体" w:hAnsi="宋体" w:eastAsia="宋体" w:cs="宋体"/>
                <w:color w:val="000000"/>
                <w:sz w:val="22"/>
                <w:szCs w:val="22"/>
              </w:rPr>
            </w:pPr>
          </w:p>
        </w:tc>
      </w:tr>
      <w:tr w14:paraId="314EC389">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47B4E1A">
            <w:pPr>
              <w:widowControl/>
              <w:spacing w:line="240" w:lineRule="exact"/>
              <w:jc w:val="center"/>
              <w:textAlignment w:val="center"/>
              <w:rPr>
                <w:rFonts w:hint="eastAsia" w:ascii="宋体" w:hAnsi="宋体" w:eastAsia="宋体" w:cs="宋体"/>
                <w:strike/>
                <w:color w:val="000000"/>
                <w:sz w:val="22"/>
                <w:szCs w:val="22"/>
              </w:rPr>
            </w:pPr>
            <w:r>
              <w:rPr>
                <w:rFonts w:hint="eastAsia" w:ascii="宋体" w:hAnsi="宋体" w:eastAsia="宋体" w:cs="宋体"/>
                <w:color w:val="000000"/>
                <w:sz w:val="22"/>
                <w:szCs w:val="22"/>
              </w:rPr>
              <w:t>5</w:t>
            </w:r>
          </w:p>
        </w:tc>
        <w:tc>
          <w:tcPr>
            <w:tcW w:w="7325" w:type="dxa"/>
            <w:tcBorders>
              <w:top w:val="single" w:color="000000" w:sz="4" w:space="0"/>
              <w:left w:val="single" w:color="000000" w:sz="4" w:space="0"/>
              <w:bottom w:val="single" w:color="000000" w:sz="4" w:space="0"/>
              <w:right w:val="single" w:color="000000" w:sz="4" w:space="0"/>
            </w:tcBorders>
            <w:vAlign w:val="center"/>
          </w:tcPr>
          <w:p w14:paraId="4773E441">
            <w:pPr>
              <w:widowControl/>
              <w:spacing w:line="240" w:lineRule="exact"/>
              <w:jc w:val="left"/>
              <w:textAlignment w:val="center"/>
              <w:rPr>
                <w:rFonts w:hint="eastAsia" w:ascii="宋体" w:hAnsi="宋体" w:eastAsia="宋体" w:cs="宋体"/>
                <w:strike/>
                <w:color w:val="000000"/>
                <w:sz w:val="22"/>
                <w:szCs w:val="22"/>
              </w:rPr>
            </w:pPr>
            <w:r>
              <w:rPr>
                <w:rFonts w:hint="eastAsia" w:ascii="宋体" w:hAnsi="宋体" w:eastAsia="宋体" w:cs="宋体"/>
                <w:color w:val="000000"/>
                <w:kern w:val="0"/>
                <w:sz w:val="22"/>
                <w:szCs w:val="22"/>
                <w:lang w:bidi="ar"/>
              </w:rPr>
              <w:t>提供长护险相关工作人员花名册</w:t>
            </w:r>
            <w:r>
              <w:rPr>
                <w:rFonts w:hint="eastAsia" w:ascii="宋体" w:hAnsi="宋体" w:eastAsia="宋体" w:cs="宋体"/>
                <w:color w:val="000000"/>
                <w:kern w:val="0"/>
                <w:sz w:val="22"/>
                <w:szCs w:val="22"/>
                <w:lang w:eastAsia="zh-CN" w:bidi="ar"/>
              </w:rPr>
              <w:t>（含性别、年龄、岗位、身份证号码等信息）</w:t>
            </w:r>
            <w:r>
              <w:rPr>
                <w:rFonts w:hint="eastAsia" w:ascii="宋体" w:hAnsi="宋体" w:eastAsia="宋体" w:cs="宋体"/>
                <w:color w:val="000000"/>
                <w:kern w:val="0"/>
                <w:sz w:val="22"/>
                <w:szCs w:val="22"/>
                <w:lang w:bidi="ar"/>
              </w:rPr>
              <w:t>及工作人员社会保险缴纳证明、劳</w:t>
            </w:r>
            <w:r>
              <w:rPr>
                <w:rFonts w:hint="eastAsia" w:ascii="宋体" w:hAnsi="宋体" w:eastAsia="宋体" w:cs="宋体"/>
                <w:color w:val="000000"/>
                <w:kern w:val="0"/>
                <w:sz w:val="22"/>
                <w:szCs w:val="22"/>
                <w:lang w:eastAsia="zh-CN" w:bidi="ar"/>
              </w:rPr>
              <w:t>动（务）</w:t>
            </w:r>
            <w:r>
              <w:rPr>
                <w:rFonts w:hint="eastAsia" w:ascii="宋体" w:hAnsi="宋体" w:eastAsia="宋体" w:cs="宋体"/>
                <w:color w:val="000000"/>
                <w:kern w:val="0"/>
                <w:sz w:val="22"/>
                <w:szCs w:val="22"/>
                <w:lang w:bidi="ar"/>
              </w:rPr>
              <w:t>合同。</w:t>
            </w:r>
          </w:p>
        </w:tc>
        <w:tc>
          <w:tcPr>
            <w:tcW w:w="1063" w:type="dxa"/>
            <w:tcBorders>
              <w:top w:val="single" w:color="000000" w:sz="4" w:space="0"/>
              <w:left w:val="single" w:color="000000" w:sz="4" w:space="0"/>
              <w:bottom w:val="single" w:color="000000" w:sz="4" w:space="0"/>
              <w:right w:val="single" w:color="000000" w:sz="4" w:space="0"/>
            </w:tcBorders>
            <w:vAlign w:val="center"/>
          </w:tcPr>
          <w:p w14:paraId="593D5E36">
            <w:pPr>
              <w:widowControl/>
              <w:spacing w:line="240" w:lineRule="exact"/>
              <w:jc w:val="left"/>
              <w:rPr>
                <w:rFonts w:hint="eastAsia" w:ascii="宋体" w:hAnsi="宋体" w:eastAsia="宋体" w:cs="宋体"/>
                <w:strike/>
                <w:color w:val="000000"/>
                <w:sz w:val="22"/>
                <w:szCs w:val="22"/>
              </w:rPr>
            </w:pPr>
          </w:p>
        </w:tc>
      </w:tr>
      <w:tr w14:paraId="5160F7CA">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DBF0135">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6</w:t>
            </w:r>
          </w:p>
        </w:tc>
        <w:tc>
          <w:tcPr>
            <w:tcW w:w="7325" w:type="dxa"/>
            <w:tcBorders>
              <w:top w:val="single" w:color="000000" w:sz="4" w:space="0"/>
              <w:left w:val="single" w:color="000000" w:sz="4" w:space="0"/>
              <w:bottom w:val="single" w:color="000000" w:sz="4" w:space="0"/>
              <w:right w:val="single" w:color="000000" w:sz="4" w:space="0"/>
            </w:tcBorders>
            <w:vAlign w:val="center"/>
          </w:tcPr>
          <w:p w14:paraId="3154A429">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提供评估人员名单、执业证书、资格证书、技能等级证书等相关材料复印件。</w:t>
            </w:r>
          </w:p>
        </w:tc>
        <w:tc>
          <w:tcPr>
            <w:tcW w:w="1063" w:type="dxa"/>
            <w:tcBorders>
              <w:top w:val="single" w:color="000000" w:sz="4" w:space="0"/>
              <w:left w:val="single" w:color="000000" w:sz="4" w:space="0"/>
              <w:bottom w:val="single" w:color="000000" w:sz="4" w:space="0"/>
              <w:right w:val="single" w:color="000000" w:sz="4" w:space="0"/>
            </w:tcBorders>
            <w:vAlign w:val="center"/>
          </w:tcPr>
          <w:p w14:paraId="5AE6B355">
            <w:pPr>
              <w:widowControl/>
              <w:spacing w:line="240" w:lineRule="exact"/>
              <w:jc w:val="left"/>
              <w:rPr>
                <w:rFonts w:hint="eastAsia" w:ascii="宋体" w:hAnsi="宋体" w:eastAsia="宋体" w:cs="宋体"/>
                <w:strike/>
                <w:color w:val="000000"/>
                <w:sz w:val="22"/>
                <w:szCs w:val="22"/>
              </w:rPr>
            </w:pPr>
          </w:p>
        </w:tc>
      </w:tr>
      <w:tr w14:paraId="5A090AE4">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AEFB0A4">
            <w:pPr>
              <w:widowControl/>
              <w:spacing w:line="240" w:lineRule="exact"/>
              <w:ind w:firstLine="220" w:firstLineChars="100"/>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7</w:t>
            </w:r>
          </w:p>
        </w:tc>
        <w:tc>
          <w:tcPr>
            <w:tcW w:w="7325" w:type="dxa"/>
            <w:tcBorders>
              <w:top w:val="single" w:color="000000" w:sz="4" w:space="0"/>
              <w:left w:val="single" w:color="000000" w:sz="4" w:space="0"/>
              <w:bottom w:val="single" w:color="000000" w:sz="4" w:space="0"/>
              <w:right w:val="single" w:color="000000" w:sz="4" w:space="0"/>
            </w:tcBorders>
            <w:vAlign w:val="center"/>
          </w:tcPr>
          <w:p w14:paraId="57A7DABE">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提供符合评估服务协议要求的软、硬件设备清单和相应管理维护人员的文件。</w:t>
            </w:r>
          </w:p>
        </w:tc>
        <w:tc>
          <w:tcPr>
            <w:tcW w:w="1063" w:type="dxa"/>
            <w:tcBorders>
              <w:top w:val="single" w:color="000000" w:sz="4" w:space="0"/>
              <w:left w:val="single" w:color="000000" w:sz="4" w:space="0"/>
              <w:bottom w:val="single" w:color="000000" w:sz="4" w:space="0"/>
              <w:right w:val="single" w:color="000000" w:sz="4" w:space="0"/>
            </w:tcBorders>
            <w:vAlign w:val="center"/>
          </w:tcPr>
          <w:p w14:paraId="3CA8C2AD">
            <w:pPr>
              <w:widowControl/>
              <w:spacing w:line="240" w:lineRule="exact"/>
              <w:jc w:val="left"/>
              <w:rPr>
                <w:rFonts w:hint="eastAsia" w:ascii="宋体" w:hAnsi="宋体" w:eastAsia="宋体" w:cs="宋体"/>
                <w:color w:val="000000"/>
                <w:sz w:val="22"/>
                <w:szCs w:val="22"/>
              </w:rPr>
            </w:pPr>
          </w:p>
        </w:tc>
      </w:tr>
      <w:tr w14:paraId="043698CE">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2C519EFA">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8</w:t>
            </w:r>
          </w:p>
        </w:tc>
        <w:tc>
          <w:tcPr>
            <w:tcW w:w="7325" w:type="dxa"/>
            <w:tcBorders>
              <w:top w:val="single" w:color="000000" w:sz="4" w:space="0"/>
              <w:left w:val="single" w:color="000000" w:sz="4" w:space="0"/>
              <w:bottom w:val="single" w:color="000000" w:sz="4" w:space="0"/>
              <w:right w:val="single" w:color="000000" w:sz="4" w:space="0"/>
            </w:tcBorders>
            <w:vAlign w:val="center"/>
          </w:tcPr>
          <w:p w14:paraId="041793D0">
            <w:pPr>
              <w:widowControl/>
              <w:spacing w:line="240" w:lineRule="exact"/>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具备使用全国统一的医保信息平台长期护理保险相关功能的有关材料。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60CDB337">
            <w:pPr>
              <w:widowControl/>
              <w:spacing w:line="240" w:lineRule="exact"/>
              <w:jc w:val="left"/>
              <w:rPr>
                <w:rFonts w:hint="eastAsia" w:ascii="宋体" w:hAnsi="宋体" w:eastAsia="宋体" w:cs="宋体"/>
                <w:color w:val="000000"/>
                <w:sz w:val="22"/>
                <w:szCs w:val="22"/>
              </w:rPr>
            </w:pPr>
          </w:p>
        </w:tc>
      </w:tr>
      <w:tr w14:paraId="7E86BC77">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46D7E98">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9</w:t>
            </w:r>
          </w:p>
        </w:tc>
        <w:tc>
          <w:tcPr>
            <w:tcW w:w="7325" w:type="dxa"/>
            <w:tcBorders>
              <w:top w:val="single" w:color="000000" w:sz="4" w:space="0"/>
              <w:left w:val="single" w:color="000000" w:sz="4" w:space="0"/>
              <w:bottom w:val="single" w:color="000000" w:sz="4" w:space="0"/>
              <w:right w:val="single" w:color="000000" w:sz="4" w:space="0"/>
            </w:tcBorders>
            <w:vAlign w:val="center"/>
          </w:tcPr>
          <w:p w14:paraId="200D0320">
            <w:pPr>
              <w:widowControl/>
              <w:spacing w:line="240" w:lineRule="exact"/>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定点评估服务管理、财务管理、信息统计、内控管理、人员管理、档案管理等制度文件。</w:t>
            </w:r>
          </w:p>
        </w:tc>
        <w:tc>
          <w:tcPr>
            <w:tcW w:w="1063" w:type="dxa"/>
            <w:tcBorders>
              <w:top w:val="single" w:color="000000" w:sz="4" w:space="0"/>
              <w:left w:val="single" w:color="000000" w:sz="4" w:space="0"/>
              <w:bottom w:val="single" w:color="000000" w:sz="4" w:space="0"/>
              <w:right w:val="single" w:color="000000" w:sz="4" w:space="0"/>
            </w:tcBorders>
            <w:vAlign w:val="center"/>
          </w:tcPr>
          <w:p w14:paraId="5516F58A">
            <w:pPr>
              <w:widowControl/>
              <w:spacing w:line="240" w:lineRule="exact"/>
              <w:jc w:val="left"/>
              <w:rPr>
                <w:rFonts w:hint="eastAsia" w:ascii="宋体" w:hAnsi="宋体" w:eastAsia="宋体" w:cs="宋体"/>
                <w:color w:val="000000"/>
                <w:sz w:val="22"/>
                <w:szCs w:val="22"/>
              </w:rPr>
            </w:pPr>
          </w:p>
        </w:tc>
      </w:tr>
      <w:tr w14:paraId="3FD5541C">
        <w:tblPrEx>
          <w:tblCellMar>
            <w:top w:w="0" w:type="dxa"/>
            <w:left w:w="108" w:type="dxa"/>
            <w:bottom w:w="0" w:type="dxa"/>
            <w:right w:w="108" w:type="dxa"/>
          </w:tblCellMar>
        </w:tblPrEx>
        <w:trPr>
          <w:trHeight w:val="570" w:hRule="atLeast"/>
        </w:trPr>
        <w:tc>
          <w:tcPr>
            <w:tcW w:w="9100" w:type="dxa"/>
            <w:gridSpan w:val="3"/>
            <w:tcBorders>
              <w:top w:val="single" w:color="000000" w:sz="4" w:space="0"/>
              <w:left w:val="single" w:color="000000" w:sz="4" w:space="0"/>
              <w:bottom w:val="single" w:color="000000" w:sz="4" w:space="0"/>
              <w:right w:val="single" w:color="000000" w:sz="4" w:space="0"/>
            </w:tcBorders>
            <w:vAlign w:val="center"/>
          </w:tcPr>
          <w:p w14:paraId="4ECDF6EC">
            <w:pPr>
              <w:widowControl/>
              <w:spacing w:line="240" w:lineRule="exact"/>
              <w:jc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以下为补充加分项资料</w:t>
            </w:r>
          </w:p>
        </w:tc>
      </w:tr>
      <w:tr w14:paraId="5A3AAF7A">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219F062">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7325" w:type="dxa"/>
            <w:tcBorders>
              <w:top w:val="single" w:color="000000" w:sz="4" w:space="0"/>
              <w:left w:val="single" w:color="000000" w:sz="4" w:space="0"/>
              <w:bottom w:val="single" w:color="000000" w:sz="4" w:space="0"/>
              <w:right w:val="single" w:color="000000" w:sz="4" w:space="0"/>
            </w:tcBorders>
            <w:vAlign w:val="center"/>
          </w:tcPr>
          <w:p w14:paraId="6D4FC2F8">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设立长期护理保险管理部门。</w:t>
            </w:r>
          </w:p>
        </w:tc>
        <w:tc>
          <w:tcPr>
            <w:tcW w:w="1063" w:type="dxa"/>
            <w:tcBorders>
              <w:top w:val="single" w:color="000000" w:sz="4" w:space="0"/>
              <w:left w:val="single" w:color="000000" w:sz="4" w:space="0"/>
              <w:bottom w:val="single" w:color="000000" w:sz="4" w:space="0"/>
              <w:right w:val="single" w:color="000000" w:sz="4" w:space="0"/>
            </w:tcBorders>
            <w:vAlign w:val="center"/>
          </w:tcPr>
          <w:p w14:paraId="4D194E45">
            <w:pPr>
              <w:widowControl/>
              <w:spacing w:line="240" w:lineRule="exact"/>
              <w:jc w:val="left"/>
              <w:rPr>
                <w:rFonts w:hint="eastAsia" w:ascii="宋体" w:hAnsi="宋体" w:eastAsia="宋体" w:cs="宋体"/>
                <w:color w:val="000000"/>
                <w:sz w:val="22"/>
                <w:szCs w:val="22"/>
              </w:rPr>
            </w:pPr>
          </w:p>
        </w:tc>
      </w:tr>
      <w:tr w14:paraId="633AD754">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A5F6DB8">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7325" w:type="dxa"/>
            <w:tcBorders>
              <w:top w:val="single" w:color="000000" w:sz="4" w:space="0"/>
              <w:left w:val="single" w:color="000000" w:sz="4" w:space="0"/>
              <w:bottom w:val="single" w:color="000000" w:sz="4" w:space="0"/>
              <w:right w:val="single" w:color="000000" w:sz="4" w:space="0"/>
            </w:tcBorders>
            <w:vAlign w:val="center"/>
          </w:tcPr>
          <w:p w14:paraId="511F0524">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明确有长期护理保险业务负责人的相关材料。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567D227E">
            <w:pPr>
              <w:widowControl/>
              <w:spacing w:line="240" w:lineRule="exact"/>
              <w:jc w:val="left"/>
              <w:rPr>
                <w:rFonts w:hint="eastAsia" w:ascii="宋体" w:hAnsi="宋体" w:eastAsia="宋体" w:cs="宋体"/>
                <w:color w:val="000000"/>
                <w:sz w:val="22"/>
                <w:szCs w:val="22"/>
              </w:rPr>
            </w:pPr>
          </w:p>
        </w:tc>
      </w:tr>
      <w:tr w14:paraId="52A32061">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47C7FC40">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7325" w:type="dxa"/>
            <w:tcBorders>
              <w:top w:val="single" w:color="000000" w:sz="4" w:space="0"/>
              <w:left w:val="single" w:color="000000" w:sz="4" w:space="0"/>
              <w:bottom w:val="single" w:color="000000" w:sz="4" w:space="0"/>
              <w:right w:val="single" w:color="000000" w:sz="4" w:space="0"/>
            </w:tcBorders>
            <w:vAlign w:val="center"/>
          </w:tcPr>
          <w:p w14:paraId="07EF1194">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长期护理保险业务负责人具有临床医学、护理、康复、精神、心理、健康管理等专业5年以上工作经历的证明材料。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25DE55BD">
            <w:pPr>
              <w:widowControl/>
              <w:spacing w:line="240" w:lineRule="exact"/>
              <w:jc w:val="left"/>
              <w:rPr>
                <w:rFonts w:hint="eastAsia" w:ascii="宋体" w:hAnsi="宋体" w:eastAsia="宋体" w:cs="宋体"/>
                <w:color w:val="000000"/>
                <w:sz w:val="22"/>
                <w:szCs w:val="22"/>
              </w:rPr>
            </w:pPr>
          </w:p>
        </w:tc>
      </w:tr>
      <w:tr w14:paraId="59B53BF4">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CACD9E1">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4</w:t>
            </w:r>
          </w:p>
        </w:tc>
        <w:tc>
          <w:tcPr>
            <w:tcW w:w="7325" w:type="dxa"/>
            <w:tcBorders>
              <w:top w:val="single" w:color="000000" w:sz="4" w:space="0"/>
              <w:left w:val="single" w:color="000000" w:sz="4" w:space="0"/>
              <w:bottom w:val="single" w:color="000000" w:sz="4" w:space="0"/>
              <w:right w:val="single" w:color="000000" w:sz="4" w:space="0"/>
            </w:tcBorders>
            <w:vAlign w:val="center"/>
          </w:tcPr>
          <w:p w14:paraId="5AC3B931">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sz w:val="22"/>
                <w:szCs w:val="28"/>
              </w:rPr>
              <w:t>提供配</w:t>
            </w:r>
            <w:r>
              <w:rPr>
                <w:rFonts w:hint="eastAsia" w:ascii="宋体" w:hAnsi="宋体" w:eastAsia="宋体" w:cs="宋体"/>
                <w:kern w:val="0"/>
                <w:sz w:val="22"/>
                <w:szCs w:val="22"/>
                <w:lang w:bidi="ar"/>
              </w:rPr>
              <w:t>备有专业专职财务人员的相关资质等证明材料。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1F7E3606">
            <w:pPr>
              <w:widowControl/>
              <w:spacing w:line="240" w:lineRule="exact"/>
              <w:jc w:val="left"/>
              <w:rPr>
                <w:rFonts w:hint="eastAsia" w:ascii="宋体" w:hAnsi="宋体" w:eastAsia="宋体" w:cs="宋体"/>
                <w:color w:val="000000"/>
                <w:sz w:val="22"/>
                <w:szCs w:val="22"/>
              </w:rPr>
            </w:pPr>
          </w:p>
        </w:tc>
      </w:tr>
      <w:tr w14:paraId="249B36FC">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77AA6B7C">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5</w:t>
            </w:r>
          </w:p>
        </w:tc>
        <w:tc>
          <w:tcPr>
            <w:tcW w:w="7325" w:type="dxa"/>
            <w:tcBorders>
              <w:top w:val="single" w:color="000000" w:sz="4" w:space="0"/>
              <w:left w:val="single" w:color="000000" w:sz="4" w:space="0"/>
              <w:bottom w:val="single" w:color="000000" w:sz="4" w:space="0"/>
              <w:right w:val="single" w:color="000000" w:sz="4" w:space="0"/>
            </w:tcBorders>
            <w:vAlign w:val="center"/>
          </w:tcPr>
          <w:p w14:paraId="6BFEE72C">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提供配备有信息技术维护人员相关资质等证明材料。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406616DA">
            <w:pPr>
              <w:widowControl/>
              <w:spacing w:line="240" w:lineRule="exact"/>
              <w:jc w:val="left"/>
              <w:rPr>
                <w:rFonts w:hint="eastAsia" w:ascii="宋体" w:hAnsi="宋体" w:eastAsia="宋体" w:cs="宋体"/>
                <w:color w:val="000000"/>
                <w:sz w:val="22"/>
                <w:szCs w:val="22"/>
              </w:rPr>
            </w:pPr>
          </w:p>
        </w:tc>
      </w:tr>
      <w:tr w14:paraId="76743065">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6C822017">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6</w:t>
            </w:r>
          </w:p>
        </w:tc>
        <w:tc>
          <w:tcPr>
            <w:tcW w:w="7325" w:type="dxa"/>
            <w:tcBorders>
              <w:top w:val="single" w:color="000000" w:sz="4" w:space="0"/>
              <w:left w:val="single" w:color="000000" w:sz="4" w:space="0"/>
              <w:bottom w:val="single" w:color="000000" w:sz="4" w:space="0"/>
              <w:right w:val="single" w:color="000000" w:sz="4" w:space="0"/>
            </w:tcBorders>
            <w:vAlign w:val="center"/>
          </w:tcPr>
          <w:p w14:paraId="49503C6C">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kern w:val="0"/>
                <w:sz w:val="22"/>
                <w:szCs w:val="22"/>
                <w:lang w:bidi="ar"/>
              </w:rPr>
              <w:t>提供完善的失能等级评估、监督考核及满意度评价工作方案。</w:t>
            </w:r>
          </w:p>
        </w:tc>
        <w:tc>
          <w:tcPr>
            <w:tcW w:w="1063" w:type="dxa"/>
            <w:tcBorders>
              <w:top w:val="single" w:color="000000" w:sz="4" w:space="0"/>
              <w:left w:val="single" w:color="000000" w:sz="4" w:space="0"/>
              <w:bottom w:val="single" w:color="000000" w:sz="4" w:space="0"/>
              <w:right w:val="single" w:color="000000" w:sz="4" w:space="0"/>
            </w:tcBorders>
            <w:vAlign w:val="center"/>
          </w:tcPr>
          <w:p w14:paraId="71081E9E">
            <w:pPr>
              <w:widowControl/>
              <w:spacing w:line="240" w:lineRule="exact"/>
              <w:jc w:val="left"/>
              <w:rPr>
                <w:rFonts w:hint="eastAsia" w:ascii="宋体" w:hAnsi="宋体" w:eastAsia="宋体" w:cs="宋体"/>
                <w:color w:val="000000"/>
                <w:sz w:val="22"/>
                <w:szCs w:val="22"/>
              </w:rPr>
            </w:pPr>
          </w:p>
        </w:tc>
      </w:tr>
      <w:tr w14:paraId="3160B369">
        <w:tblPrEx>
          <w:tblCellMar>
            <w:top w:w="0" w:type="dxa"/>
            <w:left w:w="108" w:type="dxa"/>
            <w:bottom w:w="0" w:type="dxa"/>
            <w:right w:w="108" w:type="dxa"/>
          </w:tblCellMar>
        </w:tblPrEx>
        <w:trPr>
          <w:trHeight w:val="85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3B73D9C">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7</w:t>
            </w:r>
          </w:p>
        </w:tc>
        <w:tc>
          <w:tcPr>
            <w:tcW w:w="7325" w:type="dxa"/>
            <w:tcBorders>
              <w:top w:val="single" w:color="000000" w:sz="4" w:space="0"/>
              <w:left w:val="single" w:color="000000" w:sz="4" w:space="0"/>
              <w:bottom w:val="single" w:color="000000" w:sz="4" w:space="0"/>
              <w:right w:val="single" w:color="000000" w:sz="4" w:space="0"/>
            </w:tcBorders>
            <w:vAlign w:val="center"/>
          </w:tcPr>
          <w:p w14:paraId="5DA551D6">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与从业人员签订劳动（劳务）合同，依法参加社会保险，按时足额缴纳社会保险费的证明材料；法定劳动年龄段内人员全员参加职工养老保险、职工医疗保险的证明材料。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446A049A">
            <w:pPr>
              <w:widowControl/>
              <w:spacing w:line="240" w:lineRule="exact"/>
              <w:jc w:val="left"/>
              <w:rPr>
                <w:rFonts w:hint="eastAsia" w:ascii="宋体" w:hAnsi="宋体" w:eastAsia="宋体" w:cs="宋体"/>
                <w:color w:val="000000"/>
                <w:sz w:val="22"/>
                <w:szCs w:val="22"/>
              </w:rPr>
            </w:pPr>
          </w:p>
        </w:tc>
      </w:tr>
      <w:tr w14:paraId="7B7E1A08">
        <w:tblPrEx>
          <w:tblCellMar>
            <w:top w:w="0" w:type="dxa"/>
            <w:left w:w="108" w:type="dxa"/>
            <w:bottom w:w="0" w:type="dxa"/>
            <w:right w:w="108" w:type="dxa"/>
          </w:tblCellMar>
        </w:tblPrEx>
        <w:trPr>
          <w:trHeight w:val="85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10226AAB">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8</w:t>
            </w:r>
          </w:p>
        </w:tc>
        <w:tc>
          <w:tcPr>
            <w:tcW w:w="7325" w:type="dxa"/>
            <w:tcBorders>
              <w:top w:val="single" w:color="000000" w:sz="4" w:space="0"/>
              <w:left w:val="single" w:color="000000" w:sz="4" w:space="0"/>
              <w:bottom w:val="single" w:color="000000" w:sz="4" w:space="0"/>
              <w:right w:val="single" w:color="000000" w:sz="4" w:space="0"/>
            </w:tcBorders>
            <w:vAlign w:val="center"/>
          </w:tcPr>
          <w:p w14:paraId="614E8EE2">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①评估人员总数</w:t>
            </w:r>
            <w:r>
              <w:rPr>
                <w:rFonts w:hint="eastAsia" w:ascii="宋体" w:hAnsi="宋体" w:cs="宋体"/>
                <w:color w:val="000000"/>
                <w:kern w:val="0"/>
                <w:sz w:val="22"/>
                <w:szCs w:val="22"/>
                <w:u w:val="single"/>
                <w:lang w:val="en-US" w:eastAsia="zh-CN" w:bidi="ar"/>
              </w:rPr>
              <w:t xml:space="preserve">     。</w:t>
            </w:r>
            <w:bookmarkStart w:id="0" w:name="_GoBack"/>
            <w:bookmarkEnd w:id="0"/>
          </w:p>
          <w:p w14:paraId="47C02902">
            <w:pPr>
              <w:widowControl/>
              <w:spacing w:line="240" w:lineRule="exact"/>
              <w:jc w:val="left"/>
              <w:textAlignment w:val="center"/>
              <w:rPr>
                <w:rFonts w:hint="eastAsia" w:ascii="宋体" w:hAnsi="宋体" w:eastAsia="宋体" w:cs="宋体"/>
                <w:kern w:val="0"/>
                <w:sz w:val="22"/>
                <w:szCs w:val="22"/>
                <w:u w:val="single"/>
                <w:lang w:bidi="ar"/>
              </w:rPr>
            </w:pPr>
            <w:r>
              <w:rPr>
                <w:rFonts w:hint="eastAsia" w:ascii="宋体" w:hAnsi="宋体" w:eastAsia="宋体" w:cs="宋体"/>
                <w:color w:val="000000"/>
                <w:kern w:val="0"/>
                <w:sz w:val="22"/>
                <w:szCs w:val="22"/>
                <w:lang w:bidi="ar"/>
              </w:rPr>
              <w:t>②</w:t>
            </w:r>
            <w:r>
              <w:rPr>
                <w:rFonts w:hint="eastAsia" w:ascii="宋体" w:hAnsi="宋体" w:eastAsia="宋体" w:cs="宋体"/>
                <w:kern w:val="0"/>
                <w:sz w:val="22"/>
                <w:szCs w:val="22"/>
                <w:lang w:bidi="ar"/>
              </w:rPr>
              <w:t>专职评估人员占比</w:t>
            </w:r>
            <w:r>
              <w:rPr>
                <w:rFonts w:hint="eastAsia" w:ascii="宋体" w:hAnsi="宋体" w:eastAsia="宋体" w:cs="宋体"/>
                <w:kern w:val="0"/>
                <w:sz w:val="22"/>
                <w:szCs w:val="22"/>
                <w:u w:val="single"/>
                <w:lang w:bidi="ar"/>
              </w:rPr>
              <w:t xml:space="preserve">     %</w:t>
            </w:r>
          </w:p>
          <w:p w14:paraId="19B32631">
            <w:pPr>
              <w:widowControl/>
              <w:spacing w:line="240" w:lineRule="exact"/>
              <w:jc w:val="left"/>
              <w:textAlignment w:val="center"/>
              <w:rPr>
                <w:rFonts w:hint="eastAsia" w:ascii="宋体" w:hAnsi="宋体" w:eastAsia="宋体" w:cs="宋体"/>
                <w:kern w:val="0"/>
                <w:sz w:val="22"/>
                <w:szCs w:val="22"/>
                <w:u w:val="single"/>
                <w:lang w:bidi="ar"/>
              </w:rPr>
            </w:pPr>
            <w:r>
              <w:rPr>
                <w:rFonts w:hint="eastAsia" w:ascii="宋体" w:hAnsi="宋体" w:eastAsia="宋体" w:cs="宋体"/>
                <w:color w:val="000000"/>
                <w:kern w:val="0"/>
                <w:sz w:val="22"/>
                <w:szCs w:val="22"/>
                <w:lang w:bidi="ar"/>
              </w:rPr>
              <w:t>③</w:t>
            </w:r>
            <w:r>
              <w:rPr>
                <w:rFonts w:hint="eastAsia" w:ascii="宋体" w:hAnsi="宋体" w:eastAsia="宋体" w:cs="宋体"/>
                <w:kern w:val="0"/>
                <w:sz w:val="22"/>
                <w:szCs w:val="22"/>
                <w:lang w:bidi="ar"/>
              </w:rPr>
              <w:t>评估专家人数占比</w:t>
            </w:r>
            <w:r>
              <w:rPr>
                <w:rFonts w:hint="eastAsia" w:ascii="宋体" w:hAnsi="宋体" w:eastAsia="宋体" w:cs="宋体"/>
                <w:kern w:val="0"/>
                <w:sz w:val="22"/>
                <w:szCs w:val="22"/>
                <w:u w:val="single"/>
                <w:lang w:bidi="ar"/>
              </w:rPr>
              <w:t xml:space="preserve">     %</w:t>
            </w:r>
          </w:p>
        </w:tc>
        <w:tc>
          <w:tcPr>
            <w:tcW w:w="1063" w:type="dxa"/>
            <w:tcBorders>
              <w:top w:val="single" w:color="000000" w:sz="4" w:space="0"/>
              <w:left w:val="single" w:color="000000" w:sz="4" w:space="0"/>
              <w:bottom w:val="single" w:color="000000" w:sz="4" w:space="0"/>
              <w:right w:val="single" w:color="000000" w:sz="4" w:space="0"/>
            </w:tcBorders>
            <w:vAlign w:val="center"/>
          </w:tcPr>
          <w:p w14:paraId="2CF5BCFC">
            <w:pPr>
              <w:widowControl/>
              <w:spacing w:line="240" w:lineRule="exact"/>
              <w:jc w:val="left"/>
              <w:rPr>
                <w:rFonts w:hint="eastAsia" w:ascii="宋体" w:hAnsi="宋体" w:eastAsia="宋体" w:cs="宋体"/>
                <w:color w:val="000000"/>
                <w:sz w:val="22"/>
                <w:szCs w:val="22"/>
              </w:rPr>
            </w:pPr>
          </w:p>
        </w:tc>
      </w:tr>
      <w:tr w14:paraId="6F4DBBDC">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71EABB3C">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9</w:t>
            </w:r>
          </w:p>
        </w:tc>
        <w:tc>
          <w:tcPr>
            <w:tcW w:w="7325" w:type="dxa"/>
            <w:tcBorders>
              <w:top w:val="single" w:color="000000" w:sz="4" w:space="0"/>
              <w:left w:val="single" w:color="000000" w:sz="4" w:space="0"/>
              <w:bottom w:val="single" w:color="000000" w:sz="4" w:space="0"/>
              <w:right w:val="single" w:color="000000" w:sz="4" w:space="0"/>
            </w:tcBorders>
            <w:vAlign w:val="center"/>
          </w:tcPr>
          <w:p w14:paraId="52F65ADB">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提供定期开展评估员培训的记录台账等证明资料；评估人员熟悉掌握长护险失能等级评估政策。</w:t>
            </w:r>
          </w:p>
        </w:tc>
        <w:tc>
          <w:tcPr>
            <w:tcW w:w="1063" w:type="dxa"/>
            <w:tcBorders>
              <w:top w:val="single" w:color="000000" w:sz="4" w:space="0"/>
              <w:left w:val="single" w:color="000000" w:sz="4" w:space="0"/>
              <w:bottom w:val="single" w:color="000000" w:sz="4" w:space="0"/>
              <w:right w:val="single" w:color="000000" w:sz="4" w:space="0"/>
            </w:tcBorders>
            <w:vAlign w:val="center"/>
          </w:tcPr>
          <w:p w14:paraId="5CA739CE">
            <w:pPr>
              <w:widowControl/>
              <w:spacing w:line="240" w:lineRule="exact"/>
              <w:jc w:val="left"/>
              <w:rPr>
                <w:rFonts w:hint="eastAsia" w:ascii="宋体" w:hAnsi="宋体" w:eastAsia="宋体" w:cs="宋体"/>
                <w:color w:val="000000"/>
                <w:sz w:val="22"/>
                <w:szCs w:val="22"/>
              </w:rPr>
            </w:pPr>
          </w:p>
        </w:tc>
      </w:tr>
      <w:tr w14:paraId="106DF793">
        <w:tblPrEx>
          <w:tblCellMar>
            <w:top w:w="0" w:type="dxa"/>
            <w:left w:w="108" w:type="dxa"/>
            <w:bottom w:w="0" w:type="dxa"/>
            <w:right w:w="108" w:type="dxa"/>
          </w:tblCellMar>
        </w:tblPrEx>
        <w:trPr>
          <w:trHeight w:val="85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26A7EEA">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10</w:t>
            </w:r>
          </w:p>
        </w:tc>
        <w:tc>
          <w:tcPr>
            <w:tcW w:w="7325" w:type="dxa"/>
            <w:tcBorders>
              <w:top w:val="single" w:color="000000" w:sz="4" w:space="0"/>
              <w:left w:val="single" w:color="000000" w:sz="4" w:space="0"/>
              <w:bottom w:val="single" w:color="000000" w:sz="4" w:space="0"/>
              <w:right w:val="single" w:color="000000" w:sz="4" w:space="0"/>
            </w:tcBorders>
            <w:vAlign w:val="center"/>
          </w:tcPr>
          <w:p w14:paraId="65BA8189">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参加过民政、残联等政府部门统一组织的失能评估、高龄人员、伤残人员等评估工作。（提供相关合同或协议、开展相关评定工作的台账资料等证明资料，原件备查）</w:t>
            </w:r>
          </w:p>
        </w:tc>
        <w:tc>
          <w:tcPr>
            <w:tcW w:w="1063" w:type="dxa"/>
            <w:tcBorders>
              <w:top w:val="single" w:color="000000" w:sz="4" w:space="0"/>
              <w:left w:val="single" w:color="000000" w:sz="4" w:space="0"/>
              <w:bottom w:val="single" w:color="000000" w:sz="4" w:space="0"/>
              <w:right w:val="single" w:color="000000" w:sz="4" w:space="0"/>
            </w:tcBorders>
            <w:vAlign w:val="center"/>
          </w:tcPr>
          <w:p w14:paraId="13BD9B67">
            <w:pPr>
              <w:widowControl/>
              <w:spacing w:line="240" w:lineRule="exact"/>
              <w:jc w:val="left"/>
              <w:rPr>
                <w:rFonts w:hint="eastAsia" w:ascii="宋体" w:hAnsi="宋体" w:eastAsia="宋体" w:cs="宋体"/>
                <w:color w:val="000000"/>
                <w:sz w:val="22"/>
                <w:szCs w:val="22"/>
              </w:rPr>
            </w:pPr>
          </w:p>
        </w:tc>
      </w:tr>
      <w:tr w14:paraId="28723572">
        <w:tblPrEx>
          <w:tblCellMar>
            <w:top w:w="0" w:type="dxa"/>
            <w:left w:w="108" w:type="dxa"/>
            <w:bottom w:w="0" w:type="dxa"/>
            <w:right w:w="108" w:type="dxa"/>
          </w:tblCellMar>
        </w:tblPrEx>
        <w:trPr>
          <w:trHeight w:val="85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DF8E048">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11</w:t>
            </w:r>
          </w:p>
        </w:tc>
        <w:tc>
          <w:tcPr>
            <w:tcW w:w="7325" w:type="dxa"/>
            <w:tcBorders>
              <w:top w:val="single" w:color="000000" w:sz="4" w:space="0"/>
              <w:left w:val="single" w:color="000000" w:sz="4" w:space="0"/>
              <w:bottom w:val="single" w:color="000000" w:sz="4" w:space="0"/>
              <w:right w:val="single" w:color="000000" w:sz="4" w:space="0"/>
            </w:tcBorders>
            <w:vAlign w:val="center"/>
          </w:tcPr>
          <w:p w14:paraId="7FE849BC">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具有开展失能评估工作相适应的设施、设备、器材等，如血压计、听诊器、急救包、消毒液、录像摄影设备、车辆、助行器、康复阶梯架等。（以照片及文字描述形式加盖公章）</w:t>
            </w:r>
          </w:p>
        </w:tc>
        <w:tc>
          <w:tcPr>
            <w:tcW w:w="1063" w:type="dxa"/>
            <w:tcBorders>
              <w:top w:val="single" w:color="000000" w:sz="4" w:space="0"/>
              <w:left w:val="single" w:color="000000" w:sz="4" w:space="0"/>
              <w:bottom w:val="single" w:color="000000" w:sz="4" w:space="0"/>
              <w:right w:val="single" w:color="000000" w:sz="4" w:space="0"/>
            </w:tcBorders>
            <w:vAlign w:val="center"/>
          </w:tcPr>
          <w:p w14:paraId="47C0125F">
            <w:pPr>
              <w:widowControl/>
              <w:spacing w:line="240" w:lineRule="exact"/>
              <w:jc w:val="left"/>
              <w:rPr>
                <w:rFonts w:hint="eastAsia" w:ascii="宋体" w:hAnsi="宋体" w:eastAsia="宋体" w:cs="宋体"/>
                <w:color w:val="000000"/>
                <w:sz w:val="22"/>
                <w:szCs w:val="22"/>
              </w:rPr>
            </w:pPr>
          </w:p>
        </w:tc>
      </w:tr>
      <w:tr w14:paraId="0D623B88">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4102333D">
            <w:pPr>
              <w:widowControl/>
              <w:spacing w:line="240" w:lineRule="exact"/>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12</w:t>
            </w:r>
          </w:p>
        </w:tc>
        <w:tc>
          <w:tcPr>
            <w:tcW w:w="7325" w:type="dxa"/>
            <w:tcBorders>
              <w:top w:val="single" w:color="000000" w:sz="4" w:space="0"/>
              <w:left w:val="single" w:color="000000" w:sz="4" w:space="0"/>
              <w:bottom w:val="single" w:color="000000" w:sz="4" w:space="0"/>
              <w:right w:val="single" w:color="000000" w:sz="4" w:space="0"/>
            </w:tcBorders>
            <w:vAlign w:val="center"/>
          </w:tcPr>
          <w:p w14:paraId="062DD942">
            <w:pPr>
              <w:widowControl/>
              <w:spacing w:line="240" w:lineRule="exact"/>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设立档案室，实行档案管理，做好评估全过程档案的收集、整理、归档与保管工作。（以照片及文字描述形式加盖公章）</w:t>
            </w:r>
          </w:p>
        </w:tc>
        <w:tc>
          <w:tcPr>
            <w:tcW w:w="1063" w:type="dxa"/>
            <w:tcBorders>
              <w:top w:val="single" w:color="000000" w:sz="4" w:space="0"/>
              <w:left w:val="single" w:color="000000" w:sz="4" w:space="0"/>
              <w:bottom w:val="single" w:color="000000" w:sz="4" w:space="0"/>
              <w:right w:val="single" w:color="000000" w:sz="4" w:space="0"/>
            </w:tcBorders>
            <w:vAlign w:val="center"/>
          </w:tcPr>
          <w:p w14:paraId="17E35C1E">
            <w:pPr>
              <w:widowControl/>
              <w:spacing w:line="240" w:lineRule="exact"/>
              <w:jc w:val="left"/>
              <w:rPr>
                <w:rFonts w:hint="eastAsia" w:ascii="宋体" w:hAnsi="宋体" w:eastAsia="宋体" w:cs="宋体"/>
                <w:color w:val="000000"/>
                <w:sz w:val="22"/>
                <w:szCs w:val="22"/>
              </w:rPr>
            </w:pPr>
          </w:p>
        </w:tc>
      </w:tr>
    </w:tbl>
    <w:p w14:paraId="76A34ADD">
      <w:pPr>
        <w:rPr>
          <w:color w:val="0000FF"/>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D07249CA-EE8D-45C5-9FEB-FDDDD1425B89}"/>
  </w:font>
  <w:font w:name="方正小标宋简体">
    <w:panose1 w:val="02000000000000000000"/>
    <w:charset w:val="86"/>
    <w:family w:val="auto"/>
    <w:pitch w:val="default"/>
    <w:sig w:usb0="00000001" w:usb1="08000000" w:usb2="00000000" w:usb3="00000000" w:csb0="00040000" w:csb1="00000000"/>
    <w:embedRegular r:id="rId2" w:fontKey="{F1B70610-B9DB-480B-B282-AB54F88B6CD2}"/>
  </w:font>
  <w:font w:name="方正黑体_GBK">
    <w:altName w:val="微软雅黑"/>
    <w:panose1 w:val="02000000000000000000"/>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国标黑体">
    <w:altName w:val="黑体"/>
    <w:panose1 w:val="020005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2FFCBE6"/>
    <w:rsid w:val="000A189A"/>
    <w:rsid w:val="00373523"/>
    <w:rsid w:val="00481283"/>
    <w:rsid w:val="00523435"/>
    <w:rsid w:val="00557976"/>
    <w:rsid w:val="00695CE8"/>
    <w:rsid w:val="00732463"/>
    <w:rsid w:val="01AC2C70"/>
    <w:rsid w:val="099E0166"/>
    <w:rsid w:val="09D41DD9"/>
    <w:rsid w:val="13337B71"/>
    <w:rsid w:val="181E739D"/>
    <w:rsid w:val="1ABE5CF0"/>
    <w:rsid w:val="1D4D182F"/>
    <w:rsid w:val="1DC53ABB"/>
    <w:rsid w:val="1E4FE7B1"/>
    <w:rsid w:val="1F9585FF"/>
    <w:rsid w:val="1FFC578E"/>
    <w:rsid w:val="230F7587"/>
    <w:rsid w:val="23621DAC"/>
    <w:rsid w:val="25CB5614"/>
    <w:rsid w:val="27E70394"/>
    <w:rsid w:val="286C70C5"/>
    <w:rsid w:val="2A310BBE"/>
    <w:rsid w:val="2A50472C"/>
    <w:rsid w:val="2D0A14EA"/>
    <w:rsid w:val="2DBDD263"/>
    <w:rsid w:val="31181CFC"/>
    <w:rsid w:val="31D41D6D"/>
    <w:rsid w:val="36FEB2EF"/>
    <w:rsid w:val="37FE1748"/>
    <w:rsid w:val="37FF4E86"/>
    <w:rsid w:val="3A476F2A"/>
    <w:rsid w:val="3AC0768C"/>
    <w:rsid w:val="3AFF17EF"/>
    <w:rsid w:val="3DE77995"/>
    <w:rsid w:val="3E7FF884"/>
    <w:rsid w:val="3ECAAEBE"/>
    <w:rsid w:val="3F856697"/>
    <w:rsid w:val="40704882"/>
    <w:rsid w:val="430D2A66"/>
    <w:rsid w:val="43911BC6"/>
    <w:rsid w:val="45E701C3"/>
    <w:rsid w:val="4BBE0AA4"/>
    <w:rsid w:val="4FBFF9B3"/>
    <w:rsid w:val="50025BF9"/>
    <w:rsid w:val="53A05E55"/>
    <w:rsid w:val="54FBCEE9"/>
    <w:rsid w:val="559845E6"/>
    <w:rsid w:val="56A48D56"/>
    <w:rsid w:val="572168D7"/>
    <w:rsid w:val="58182F5E"/>
    <w:rsid w:val="581F3126"/>
    <w:rsid w:val="59D46859"/>
    <w:rsid w:val="5DEE83F0"/>
    <w:rsid w:val="5E5FED92"/>
    <w:rsid w:val="5EE8C9DB"/>
    <w:rsid w:val="5EFF2432"/>
    <w:rsid w:val="5FF72D51"/>
    <w:rsid w:val="61DBC55D"/>
    <w:rsid w:val="62764951"/>
    <w:rsid w:val="63493E13"/>
    <w:rsid w:val="69EB79D2"/>
    <w:rsid w:val="6A975A6A"/>
    <w:rsid w:val="6C112829"/>
    <w:rsid w:val="6EB8009F"/>
    <w:rsid w:val="6F7E3097"/>
    <w:rsid w:val="6FC7E95A"/>
    <w:rsid w:val="6FF78BC6"/>
    <w:rsid w:val="6FFB6568"/>
    <w:rsid w:val="6FFF9564"/>
    <w:rsid w:val="727A5445"/>
    <w:rsid w:val="72EF80C9"/>
    <w:rsid w:val="735D5F8E"/>
    <w:rsid w:val="73F7D286"/>
    <w:rsid w:val="74EE5948"/>
    <w:rsid w:val="75FF593C"/>
    <w:rsid w:val="76CF4B9C"/>
    <w:rsid w:val="76EF83A1"/>
    <w:rsid w:val="76F9F896"/>
    <w:rsid w:val="77FC23E6"/>
    <w:rsid w:val="79EB7BBC"/>
    <w:rsid w:val="7A9FD98E"/>
    <w:rsid w:val="7AFF1874"/>
    <w:rsid w:val="7BFF0B07"/>
    <w:rsid w:val="7BFFDDA6"/>
    <w:rsid w:val="7C30FDF0"/>
    <w:rsid w:val="7DBDD50B"/>
    <w:rsid w:val="7DDDFD46"/>
    <w:rsid w:val="7DED59C1"/>
    <w:rsid w:val="7DFE489A"/>
    <w:rsid w:val="7DFF66A4"/>
    <w:rsid w:val="7E6E906B"/>
    <w:rsid w:val="7EAF7821"/>
    <w:rsid w:val="7F1F30D3"/>
    <w:rsid w:val="7FBF18EB"/>
    <w:rsid w:val="7FBFD436"/>
    <w:rsid w:val="7FDF98A3"/>
    <w:rsid w:val="7FFFF24C"/>
    <w:rsid w:val="9B3DE493"/>
    <w:rsid w:val="9BB7833A"/>
    <w:rsid w:val="9EBB05CF"/>
    <w:rsid w:val="AC7F5CF7"/>
    <w:rsid w:val="B3FD4BDE"/>
    <w:rsid w:val="B6FEE9F5"/>
    <w:rsid w:val="B79F3E2E"/>
    <w:rsid w:val="B7BF9EAC"/>
    <w:rsid w:val="BDDD6EBE"/>
    <w:rsid w:val="BDEA55C6"/>
    <w:rsid w:val="BF7FA975"/>
    <w:rsid w:val="BFF3970B"/>
    <w:rsid w:val="C73F12FB"/>
    <w:rsid w:val="CDA38F1C"/>
    <w:rsid w:val="CF5BFA17"/>
    <w:rsid w:val="D3FFD24D"/>
    <w:rsid w:val="D3FFD7CF"/>
    <w:rsid w:val="D7D4ADBD"/>
    <w:rsid w:val="D7DF44CC"/>
    <w:rsid w:val="DB8F88E1"/>
    <w:rsid w:val="DCFEA39E"/>
    <w:rsid w:val="DE725F52"/>
    <w:rsid w:val="DF173267"/>
    <w:rsid w:val="E5CF9858"/>
    <w:rsid w:val="E7F3C2EC"/>
    <w:rsid w:val="EB7E5432"/>
    <w:rsid w:val="EDFEE26C"/>
    <w:rsid w:val="EF97DBA8"/>
    <w:rsid w:val="EFA70B3B"/>
    <w:rsid w:val="EFED1C61"/>
    <w:rsid w:val="F2FFCBE6"/>
    <w:rsid w:val="F3BEF3B8"/>
    <w:rsid w:val="F57F2D40"/>
    <w:rsid w:val="F66BC491"/>
    <w:rsid w:val="F73F70EC"/>
    <w:rsid w:val="F77F2B9B"/>
    <w:rsid w:val="F7AFA55F"/>
    <w:rsid w:val="F7B35471"/>
    <w:rsid w:val="F7EB06B0"/>
    <w:rsid w:val="F7FBE12C"/>
    <w:rsid w:val="F83BEA4A"/>
    <w:rsid w:val="F99E3F30"/>
    <w:rsid w:val="F9EEB8F6"/>
    <w:rsid w:val="FB3CDE21"/>
    <w:rsid w:val="FBAF2EAE"/>
    <w:rsid w:val="FDBF33D1"/>
    <w:rsid w:val="FDD11D12"/>
    <w:rsid w:val="FFAF4280"/>
    <w:rsid w:val="FFFA3B94"/>
    <w:rsid w:val="FFFB5EBA"/>
    <w:rsid w:val="FFFF1073"/>
    <w:rsid w:val="FFFF219E"/>
    <w:rsid w:val="FFFF96D0"/>
    <w:rsid w:val="FFFFC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40"/>
      <w:ind w:left="115"/>
    </w:pPr>
    <w:rPr>
      <w:rFonts w:ascii="仿宋_GB2312" w:hAnsi="仿宋_GB2312" w:eastAsia="仿宋_GB2312"/>
      <w:sz w:val="32"/>
      <w:szCs w:val="32"/>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Table Text"/>
    <w:basedOn w:val="1"/>
    <w:semiHidden/>
    <w:qFormat/>
    <w:uiPriority w:val="0"/>
    <w:rPr>
      <w:rFonts w:ascii="宋体" w:hAnsi="宋体" w:cs="宋体"/>
      <w:sz w:val="22"/>
      <w:szCs w:val="22"/>
      <w:lang w:eastAsia="en-US"/>
    </w:rPr>
  </w:style>
  <w:style w:type="character" w:customStyle="1" w:styleId="8">
    <w:name w:val="页眉 字符"/>
    <w:basedOn w:val="6"/>
    <w:link w:val="4"/>
    <w:qFormat/>
    <w:uiPriority w:val="0"/>
    <w:rPr>
      <w:rFonts w:ascii="Calibri" w:hAnsi="Calibri"/>
      <w:kern w:val="2"/>
      <w:sz w:val="18"/>
      <w:szCs w:val="18"/>
    </w:rPr>
  </w:style>
  <w:style w:type="character" w:customStyle="1" w:styleId="9">
    <w:name w:val="页脚 字符"/>
    <w:basedOn w:val="6"/>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102dad76-4cd8-4f80-8860-e3998c975d41}">
  <ds:schemaRefs/>
</ds:datastoreItem>
</file>

<file path=docProps/app.xml><?xml version="1.0" encoding="utf-8"?>
<Properties xmlns="http://schemas.openxmlformats.org/officeDocument/2006/extended-properties" xmlns:vt="http://schemas.openxmlformats.org/officeDocument/2006/docPropsVTypes">
  <Template>Normal</Template>
  <Pages>2</Pages>
  <Words>1003</Words>
  <Characters>1006</Characters>
  <Lines>8</Lines>
  <Paragraphs>2</Paragraphs>
  <TotalTime>14</TotalTime>
  <ScaleCrop>false</ScaleCrop>
  <LinksUpToDate>false</LinksUpToDate>
  <CharactersWithSpaces>1053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2026-07-08T17:46:00Z</dcterms:created>
  <dc:creator>kylin</dc:creator>
  <cp:lastModifiedBy>余</cp:lastModifiedBy>
  <cp:lastPrinted>2026-08-31T08:43:33Z</cp:lastPrinted>
  <dcterms:modified xsi:type="dcterms:W3CDTF">2026-08-31T09:20:02Z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4E37041EBCCA432B9B19F855A7319FD4_13</vt:lpwstr>
  </property>
  <property fmtid="{D5CDD505-2E9C-101B-9397-08002B2CF9AE}" pid="4" name="KSOTemplateDocerSaveRecord">
    <vt:lpwstr>eyJoZGlkIjoiYmY3ODZiZDAyNzEwZGI0NGM5YTNjMjZmM2VlNTAzZDYiLCJ1c2VySWQiOiI3NTk2NjQ3ODAifQ==</vt:lpwstr>
  </property>
</Properties>
</file>