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9249D">
      <w:pPr>
        <w:spacing w:line="320" w:lineRule="exact"/>
        <w:rPr>
          <w:rFonts w:ascii="黑体" w:hAnsi="黑体" w:eastAsia="黑体" w:cs="仿宋_GB2312"/>
          <w:kern w:val="0"/>
          <w:sz w:val="32"/>
          <w:szCs w:val="32"/>
        </w:rPr>
      </w:pPr>
      <w:r>
        <w:rPr>
          <w:rFonts w:hint="eastAsia" w:ascii="黑体" w:hAnsi="黑体" w:eastAsia="黑体" w:cs="仿宋_GB2312"/>
          <w:kern w:val="0"/>
          <w:sz w:val="32"/>
          <w:szCs w:val="32"/>
        </w:rPr>
        <w:t>附件</w:t>
      </w:r>
      <w:r>
        <w:rPr>
          <w:rFonts w:hint="eastAsia" w:ascii="黑体" w:hAnsi="黑体" w:eastAsia="黑体" w:cs="仿宋_GB2312"/>
          <w:kern w:val="0"/>
          <w:sz w:val="32"/>
          <w:szCs w:val="32"/>
          <w:lang w:val="en-US" w:eastAsia="zh-CN"/>
        </w:rPr>
        <w:t>3</w:t>
      </w:r>
      <w:r>
        <w:rPr>
          <w:rFonts w:hint="eastAsia" w:ascii="黑体" w:hAnsi="黑体" w:eastAsia="黑体" w:cs="仿宋_GB2312"/>
          <w:kern w:val="0"/>
          <w:sz w:val="32"/>
          <w:szCs w:val="32"/>
        </w:rPr>
        <w:t>-2</w:t>
      </w:r>
    </w:p>
    <w:p w14:paraId="2F1FE1C7">
      <w:pPr>
        <w:ind w:firstLine="0" w:firstLineChars="0"/>
        <w:jc w:val="center"/>
        <w:rPr>
          <w:rFonts w:hint="eastAsia" w:ascii="方正小标宋_GBK" w:hAnsi="仿宋_GB2312" w:eastAsia="方正小标宋_GBK" w:cs="仿宋_GB2312"/>
          <w:kern w:val="0"/>
          <w:sz w:val="44"/>
          <w:szCs w:val="44"/>
          <w:lang w:eastAsia="zh-CN"/>
        </w:rPr>
      </w:pPr>
      <w:r>
        <w:rPr>
          <w:rFonts w:hint="eastAsia" w:ascii="方正小标宋_GBK" w:hAnsi="仿宋_GB2312" w:eastAsia="方正小标宋_GBK" w:cs="仿宋_GB2312"/>
          <w:kern w:val="0"/>
          <w:sz w:val="44"/>
          <w:szCs w:val="44"/>
        </w:rPr>
        <w:t>常德市</w:t>
      </w:r>
      <w:r>
        <w:rPr>
          <w:rFonts w:hint="eastAsia" w:ascii="方正小标宋_GBK" w:hAnsi="仿宋_GB2312" w:eastAsia="方正小标宋_GBK" w:cs="仿宋_GB2312"/>
          <w:kern w:val="0"/>
          <w:sz w:val="44"/>
          <w:szCs w:val="44"/>
          <w:lang w:val="en-US" w:eastAsia="zh-CN"/>
        </w:rPr>
        <w:t>物理治疗类医疗服务价格项目废止表</w:t>
      </w:r>
    </w:p>
    <w:tbl>
      <w:tblPr>
        <w:tblStyle w:val="2"/>
        <w:tblW w:w="14794" w:type="dxa"/>
        <w:jc w:val="center"/>
        <w:tblLayout w:type="fixed"/>
        <w:tblCellMar>
          <w:top w:w="0" w:type="dxa"/>
          <w:left w:w="108" w:type="dxa"/>
          <w:bottom w:w="0" w:type="dxa"/>
          <w:right w:w="108" w:type="dxa"/>
        </w:tblCellMar>
      </w:tblPr>
      <w:tblGrid>
        <w:gridCol w:w="424"/>
        <w:gridCol w:w="567"/>
        <w:gridCol w:w="978"/>
        <w:gridCol w:w="1251"/>
        <w:gridCol w:w="1305"/>
        <w:gridCol w:w="1215"/>
        <w:gridCol w:w="2175"/>
        <w:gridCol w:w="1230"/>
        <w:gridCol w:w="705"/>
        <w:gridCol w:w="1570"/>
        <w:gridCol w:w="863"/>
        <w:gridCol w:w="837"/>
        <w:gridCol w:w="837"/>
        <w:gridCol w:w="837"/>
      </w:tblGrid>
      <w:tr w14:paraId="000BD09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C52EBB">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98A2B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6B321DB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7320B866">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E4D42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2236D063">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CB327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2A5253E6">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AE503E">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74945370">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0BDBC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7FB20BA8">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638E7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59C14D88">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11BC47">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235FF940">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22D20A">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C8A71A">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AFDB4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589EC07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CC4F07E">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C48F4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6A64BAD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1ADFF56">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2D8E8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24F16B2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547E0287">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6C65A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13A7D35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633BEB2">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（元）</w:t>
            </w:r>
          </w:p>
        </w:tc>
      </w:tr>
      <w:tr w14:paraId="06C5170D">
        <w:tblPrEx>
          <w:tblCellMar>
            <w:top w:w="0" w:type="dxa"/>
            <w:left w:w="108" w:type="dxa"/>
            <w:bottom w:w="0" w:type="dxa"/>
            <w:right w:w="108" w:type="dxa"/>
          </w:tblCellMar>
        </w:tblPrEx>
        <w:trPr>
          <w:trHeight w:val="188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3735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E2C62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3C7A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003401000080000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8094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直流电治疗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EC00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340100008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0F65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直流电治疗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6082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单纯直流电治疗、直流电药物离子导入治疗、直流电水浴治疗、(单、双、四槽浴)、电化学疗法分别参照执行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1A2E39">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67DF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每部位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C8D26D">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1AC6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12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74CF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55BD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9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103B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7 </w:t>
            </w:r>
          </w:p>
        </w:tc>
      </w:tr>
      <w:tr w14:paraId="536CED80">
        <w:tblPrEx>
          <w:tblCellMar>
            <w:top w:w="0" w:type="dxa"/>
            <w:left w:w="108" w:type="dxa"/>
            <w:bottom w:w="0" w:type="dxa"/>
            <w:right w:w="108" w:type="dxa"/>
          </w:tblCellMar>
        </w:tblPrEx>
        <w:trPr>
          <w:trHeight w:val="2446"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36B3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18E3E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5F24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003401000090000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E740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低频脉冲治疗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B10E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340100009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D1B7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低频脉冲电治疗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C37D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感应电治疗、神经肌肉电刺激治疗、间动电疗、经皮神经电刺激治疗、功能性电刺激治疗、温热电脉冲治疗、微机功能性电刺激治疗、银棘状刺激疗法（SSP)分别参照执行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EE6C8D">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9746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每部位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98D0B9">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E38F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12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CECA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6D8D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9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7755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7 </w:t>
            </w:r>
          </w:p>
        </w:tc>
      </w:tr>
      <w:tr w14:paraId="2A5DA42D">
        <w:tblPrEx>
          <w:tblCellMar>
            <w:top w:w="0" w:type="dxa"/>
            <w:left w:w="108" w:type="dxa"/>
            <w:bottom w:w="0" w:type="dxa"/>
            <w:right w:w="108" w:type="dxa"/>
          </w:tblCellMar>
        </w:tblPrEx>
        <w:trPr>
          <w:trHeight w:val="68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5052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0079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AD07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003401000100000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0CBB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中频脉冲电治疗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1042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340100010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C617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中频脉冲电治疗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514F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中频脉冲电治疗、音频电治疗、干扰电治疗、动态干扰电治疗、立体动态干扰电治疗、调制中频电治疗、电脑中频电治疗分别参照执行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CCF952">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3632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每部位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13B181">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F01D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FFB4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9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A4E9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6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236F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5 </w:t>
            </w:r>
          </w:p>
        </w:tc>
      </w:tr>
      <w:tr w14:paraId="21934A9D">
        <w:tblPrEx>
          <w:tblCellMar>
            <w:top w:w="0" w:type="dxa"/>
            <w:left w:w="108" w:type="dxa"/>
            <w:bottom w:w="0" w:type="dxa"/>
            <w:right w:w="108" w:type="dxa"/>
          </w:tblCellMar>
        </w:tblPrEx>
        <w:trPr>
          <w:trHeight w:val="53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17ADCD">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8DBD19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1A9A3B4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3F09716F">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30AD0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7CFF356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B117D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5EADFB3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402339">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1A8597B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3C863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17CC70CB">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F6B57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1A9900FD">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2AE0A9">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0FEF1F7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033CD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10890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F7EEB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01ACCF6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0EFC2763">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99365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3D2BC28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64B90299">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68058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7458C84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C458CAA">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37CEE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7AF88AE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453F4E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r>
      <w:tr w14:paraId="44095607">
        <w:tblPrEx>
          <w:tblCellMar>
            <w:top w:w="0" w:type="dxa"/>
            <w:left w:w="108" w:type="dxa"/>
            <w:bottom w:w="0" w:type="dxa"/>
            <w:right w:w="108" w:type="dxa"/>
          </w:tblCellMar>
        </w:tblPrEx>
        <w:trPr>
          <w:trHeight w:val="53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602F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689F7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8599E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003401000180100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B8BEE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电子生物反馈疗法（肌电）</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45BE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340100034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00997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肌电刺激治疗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ADEB8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通过体表电流刺激神经，从而引发肌肉收缩及舒张，达到预防血栓、消除水肿和促进愈合恢复等作用。所定价格涵盖电刺激设备佩戴使用、效果评估及指导等操作步骤的人力资源和基本物质资源消耗。</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4CE78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一次性体表电极、传感器、探头、神经肌肉刺激器</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3E162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30分钟/次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657A5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每天不超过5次</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7720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BB46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3E6E8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45FF7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20 </w:t>
            </w:r>
          </w:p>
        </w:tc>
      </w:tr>
      <w:tr w14:paraId="5370A329">
        <w:tblPrEx>
          <w:tblCellMar>
            <w:top w:w="0" w:type="dxa"/>
            <w:left w:w="108" w:type="dxa"/>
            <w:bottom w:w="0" w:type="dxa"/>
            <w:right w:w="108" w:type="dxa"/>
          </w:tblCellMar>
        </w:tblPrEx>
        <w:trPr>
          <w:trHeight w:val="613"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17BF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43D63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E302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002407000030000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E7852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体表肿瘤电化学治疗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844A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240700003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EB54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体表肿瘤电化学治疗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A2B883">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17F9B0">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27E52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04D3AA">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1709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56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C0C2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48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B2030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43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900E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34 </w:t>
            </w:r>
          </w:p>
        </w:tc>
      </w:tr>
      <w:tr w14:paraId="5D663B67">
        <w:tblPrEx>
          <w:tblCellMar>
            <w:top w:w="0" w:type="dxa"/>
            <w:left w:w="108" w:type="dxa"/>
            <w:bottom w:w="0" w:type="dxa"/>
            <w:right w:w="108" w:type="dxa"/>
          </w:tblCellMar>
        </w:tblPrEx>
        <w:trPr>
          <w:trHeight w:val="614"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773C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9908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37E5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002407000030000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BFAF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体表肿瘤电化学治疗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C058F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240700003-1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99307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深部肿瘤电化学治疗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FF4820">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0445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导管，导针</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EF2B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3C3DC1">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3DE6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1000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5B549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850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66FD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765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534CD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612 </w:t>
            </w:r>
          </w:p>
        </w:tc>
      </w:tr>
      <w:tr w14:paraId="3A2D93AF">
        <w:tblPrEx>
          <w:tblCellMar>
            <w:top w:w="0" w:type="dxa"/>
            <w:left w:w="108" w:type="dxa"/>
            <w:bottom w:w="0" w:type="dxa"/>
            <w:right w:w="108" w:type="dxa"/>
          </w:tblCellMar>
        </w:tblPrEx>
        <w:trPr>
          <w:trHeight w:val="633"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9FAB2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1B803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06627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004600000200000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9CA6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混合痔铜离子电化学治疗术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5B830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460000020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8D605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混合痔铜离子电化学治疗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87C4E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各期内痔及混合痔内痔部分铜离子电化学治疗术。肛周消毒铺巾，肛周局部麻醉后，用喇叭形肛门镜经肛门找到痔，碘伏消毒痔核，铜离子针刺入痔中央的黏膜下，待铜离子电化学治疗仪通电操作完成后，肛管内放置痔消炎栓及油纱条，外敷塔纱，胶布固定。</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78F97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铜离子针，止血材料</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27144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2E0D9C">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683F1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450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0B24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380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83020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342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1109B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274 </w:t>
            </w:r>
          </w:p>
        </w:tc>
      </w:tr>
      <w:tr w14:paraId="7C877024">
        <w:tblPrEx>
          <w:tblCellMar>
            <w:top w:w="0" w:type="dxa"/>
            <w:left w:w="108" w:type="dxa"/>
            <w:bottom w:w="0" w:type="dxa"/>
            <w:right w:w="108" w:type="dxa"/>
          </w:tblCellMar>
        </w:tblPrEx>
        <w:trPr>
          <w:trHeight w:val="64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1036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B65ED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E5D57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003401000150000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468DE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静电治疗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3AEA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340100015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EBF5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静电治疗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6F66E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低压、高压静电治疗、高电位治疗分别参照执行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A11C90">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9998B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每20-30分钟</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38A6CE">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CEFBD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18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F4B05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16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39A3E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14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DC7A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11 </w:t>
            </w:r>
          </w:p>
        </w:tc>
      </w:tr>
      <w:tr w14:paraId="101D08F4">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BBE8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6EC0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A6F4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003401000110000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5490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共鸣火花治疗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A271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340100011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E379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共鸣火花治疗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71829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F11FC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B9D5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每5分钟</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2E90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9297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6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EDF1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5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B80C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4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552C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 </w:t>
            </w:r>
          </w:p>
        </w:tc>
      </w:tr>
      <w:tr w14:paraId="1881D4AA">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08885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E91C1B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265879E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07227DD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D2D7A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54C2127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9BCCD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356946D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25EE5F">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6866EA0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C3861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75F294F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B6C5D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3CD9208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BC2204">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4F7DB42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2CFDA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411FB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22136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19B5EBA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7BE523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5EE3F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5682C13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95C4B3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CE2B5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6269783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C2670A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6FC52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6C497FF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D3C012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2BE48A70">
        <w:tblPrEx>
          <w:tblCellMar>
            <w:top w:w="0" w:type="dxa"/>
            <w:left w:w="108" w:type="dxa"/>
            <w:bottom w:w="0" w:type="dxa"/>
            <w:right w:w="108" w:type="dxa"/>
          </w:tblCellMar>
        </w:tblPrEx>
        <w:trPr>
          <w:trHeight w:val="59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9AAC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A6376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9275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003114000140000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9E19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皮肤赘生物电烧治疗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31A7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311400014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C919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皮肤赘生物电烧治疗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11F1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皮赘去除术参照执行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4CC9A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96BF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皮损</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2878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微波治疗加收40元</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A72A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6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5A7F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5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B44B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4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7719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 </w:t>
            </w:r>
          </w:p>
        </w:tc>
      </w:tr>
      <w:tr w14:paraId="1D1B6C4E">
        <w:tblPrEx>
          <w:tblCellMar>
            <w:top w:w="0" w:type="dxa"/>
            <w:left w:w="108" w:type="dxa"/>
            <w:bottom w:w="0" w:type="dxa"/>
            <w:right w:w="108" w:type="dxa"/>
          </w:tblCellMar>
        </w:tblPrEx>
        <w:trPr>
          <w:trHeight w:val="59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F4FF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8837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175E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003401000060000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0469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光敏疗法</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E539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340100006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E528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光敏疗法</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1A25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紫外线、激光分别参照执行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19EE2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73EF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照射区</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AB1F4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83CB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18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18DD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16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E66E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14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2394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11 </w:t>
            </w:r>
          </w:p>
        </w:tc>
      </w:tr>
      <w:tr w14:paraId="2F76F0F1">
        <w:tblPrEx>
          <w:tblCellMar>
            <w:top w:w="0" w:type="dxa"/>
            <w:left w:w="108" w:type="dxa"/>
            <w:bottom w:w="0" w:type="dxa"/>
            <w:right w:w="108" w:type="dxa"/>
          </w:tblCellMar>
        </w:tblPrEx>
        <w:trPr>
          <w:trHeight w:val="65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9E4D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1D2AC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6B9B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003103000860000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1011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光动力疗法(PDT)</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0281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310300086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C37E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光动力疗法（PDT）</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8675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含光敏剂配置、微泵注入药物、激光治疗。皮肤光动力治疗参照执行。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A727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光敏剂</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D6E8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41A9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口腔光动力治疗按50%收取。</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6B4A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500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4422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425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127C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382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0163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306 </w:t>
            </w:r>
          </w:p>
        </w:tc>
      </w:tr>
      <w:tr w14:paraId="326768FD">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A648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F453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B584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003103000860000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CD4E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光动力疗法(PDT)</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51F2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240700014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BAF2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光动力治疗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7D27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通过使用激光光动力治疗设备对应用光敏剂患者的病患部位进行照射治疗，发生光动力反应达到治疗肿瘤的目的。所定价格涵盖激光照射治疗等所需要的人力资源和基本物质资源消耗。</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C960B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8A01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每照射区域</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92EA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6A94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3000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2042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3000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65D7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3000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A13E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3000 </w:t>
            </w:r>
          </w:p>
        </w:tc>
      </w:tr>
      <w:tr w14:paraId="549BF585">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04BC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DDBB3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4B35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003401000040000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0E08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紫外线治疗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BA98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340100004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9F6B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紫外线治疗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2A0D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长、中、短波紫外线、低压紫外线、高压紫外线、水冷式、导子紫外线、生物剂量测定、光化学疗法分别参照执行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BC73C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C089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照射区</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C5113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97F2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12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D491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AC1C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9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598E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7 </w:t>
            </w:r>
          </w:p>
        </w:tc>
      </w:tr>
      <w:tr w14:paraId="7046D02E">
        <w:tblPrEx>
          <w:tblCellMar>
            <w:top w:w="0" w:type="dxa"/>
            <w:left w:w="108" w:type="dxa"/>
            <w:bottom w:w="0" w:type="dxa"/>
            <w:right w:w="108" w:type="dxa"/>
          </w:tblCellMar>
        </w:tblPrEx>
        <w:trPr>
          <w:trHeight w:val="463"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B0E6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B88F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BEC2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003114000150000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E7CD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黑光治疗(PUVA治疗)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5187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311400015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508D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黑光治疗(PUVA治疗)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4124D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9667B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A936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部位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0DF73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E432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36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0CD1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31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6A99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0044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21 </w:t>
            </w:r>
          </w:p>
        </w:tc>
      </w:tr>
      <w:tr w14:paraId="6173D4A9">
        <w:tblPrEx>
          <w:tblCellMar>
            <w:top w:w="0" w:type="dxa"/>
            <w:left w:w="108" w:type="dxa"/>
            <w:bottom w:w="0" w:type="dxa"/>
            <w:right w:w="108" w:type="dxa"/>
          </w:tblCellMar>
        </w:tblPrEx>
        <w:trPr>
          <w:trHeight w:val="49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8B7B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EC54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5FB9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003114000580000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064B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窄谱紫外线治疗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59D3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311400058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7C1F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窄波紫外线治疗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2D18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含UVA、UVB治疗</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2A171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EE2F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4E58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全身照射酌情加收</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30B9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26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7074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22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D59B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586B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16 </w:t>
            </w:r>
          </w:p>
        </w:tc>
      </w:tr>
      <w:tr w14:paraId="0A02E9C9">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AEB7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2B9C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20D3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003401000020000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1A99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可见光治疗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A938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340100002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77A7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可见光治疗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35BE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红光照射、蓝光照射、蓝紫光照射、太阳灯照射分别参照执行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6D7D4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3423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照射区</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B2289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E346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12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832B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B8DE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9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6D1C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7 </w:t>
            </w:r>
          </w:p>
        </w:tc>
      </w:tr>
      <w:tr w14:paraId="122033D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D09E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CC9F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BABFD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003114000160000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8907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红光治疗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64B2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311400016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DC84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红光治疗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F3AC2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B39C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D278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每个部位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EC1B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5EAA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6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DE32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5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38D0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5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A55A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4 </w:t>
            </w:r>
          </w:p>
        </w:tc>
      </w:tr>
      <w:tr w14:paraId="06D83266">
        <w:tblPrEx>
          <w:tblCellMar>
            <w:top w:w="0" w:type="dxa"/>
            <w:left w:w="108" w:type="dxa"/>
            <w:bottom w:w="0" w:type="dxa"/>
            <w:right w:w="108" w:type="dxa"/>
          </w:tblCellMar>
        </w:tblPrEx>
        <w:trPr>
          <w:trHeight w:val="110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35D6B3">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F277A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6EA09A9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3FE9EDD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F2A9B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561FBC4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BE556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3148EC6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72515F">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77FEDAB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02175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340FCC85">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0F1C4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1FBE82D5">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38A5DF">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695819C0">
            <w:pPr>
              <w:widowControl/>
              <w:spacing w:line="240" w:lineRule="exact"/>
              <w:jc w:val="center"/>
              <w:textAlignment w:val="center"/>
              <w:rPr>
                <w:rFonts w:hint="eastAsia" w:ascii="宋体" w:hAnsi="宋体" w:eastAsia="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7579BF">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2AC7FF">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E309C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747BDBD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B25FBC9">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EF3AE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3C6E959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5E578E1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D696B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7FB15B9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CDFDB3A">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21227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17F840C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3FCB16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r>
      <w:tr w14:paraId="51CDFC0C">
        <w:tblPrEx>
          <w:tblCellMar>
            <w:top w:w="0" w:type="dxa"/>
            <w:left w:w="108" w:type="dxa"/>
            <w:bottom w:w="0" w:type="dxa"/>
            <w:right w:w="108" w:type="dxa"/>
          </w:tblCellMar>
        </w:tblPrEx>
        <w:trPr>
          <w:trHeight w:val="110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5879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39E7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9CC9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003401000010000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1F8C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红外线治疗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0538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340100001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B5B9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红外线治疗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B533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远、近红外线：TDP、近红外线气功治疗、红外线光浴治疗、远红外医疗舱治疗分别参照执行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CF2B2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7155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每个照射区</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E5E3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每区照射20分钟</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4143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12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F19D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8492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9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5C52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7 </w:t>
            </w:r>
          </w:p>
        </w:tc>
      </w:tr>
      <w:tr w14:paraId="6C63E89E">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9B5A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A2EC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4F08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003105140030000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7C06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口腔粘膜病特殊治疗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8070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310514003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72B8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口腔粘膜病特殊治疗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0D4E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指冷冻法</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95EBE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4364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每部位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EFA5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红外线、微波、频谱等法分别加收100%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3048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12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9C89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7A2C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9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B0D7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7 </w:t>
            </w:r>
          </w:p>
        </w:tc>
      </w:tr>
      <w:tr w14:paraId="4DE5A94C">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B4CF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6DF0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A2AF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003401000030000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A2D0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偏振光照射</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0313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340100003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EE3B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偏振光照射</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6E71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EC4B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39E3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照射区</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DD686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C009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18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CE16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16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90AC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14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D5B1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11 </w:t>
            </w:r>
          </w:p>
        </w:tc>
      </w:tr>
      <w:tr w14:paraId="757AB197">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BF4B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FBE5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A78C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003401000050000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1262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激光疗法</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1B8A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340100005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DBED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激光疗法</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9832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原光束、散焦激光疗法分别参照执行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1145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B120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照射区</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4CDD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7721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18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593D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16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E062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14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3D32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11 </w:t>
            </w:r>
          </w:p>
        </w:tc>
      </w:tr>
      <w:tr w14:paraId="7F510EC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5F7C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DFD6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5CF5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003103000840000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1B22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低功率氦-氖激光治疗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2FBD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310300084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97FB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低功率氦-氖激光治疗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2219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温热激光参照执行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B984D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7F71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ACC38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8E2C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18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C22D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15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DE58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13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F143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10 </w:t>
            </w:r>
          </w:p>
        </w:tc>
      </w:tr>
      <w:tr w14:paraId="3B8738F5">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E768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A3AD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D9D5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003105100080000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604C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激光口内治疗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1AB5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310510008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0CA7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激光口内治疗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7D6E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①根管处置；②牙周处置；③各种斑、痣、小肿物、溃疡治疗分别参照执行。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55C3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A5FD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每部位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B720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视病变范围增大加收50%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2528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23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E5BF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CD43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18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6E5E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14 </w:t>
            </w:r>
          </w:p>
        </w:tc>
      </w:tr>
      <w:tr w14:paraId="27B79ABB">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6AD0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806AB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1A8B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003114000320000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B976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脉冲激光治疗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36D5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311400032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8DAB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脉冲激光治疗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ADC2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鲜红斑痣等血管性皮肤病和太田痣等色素性皮肤病分别参照执行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B6058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0687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光斑</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F895D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247F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12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4BBD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19D1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9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4EF2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7 </w:t>
            </w:r>
          </w:p>
        </w:tc>
      </w:tr>
      <w:tr w14:paraId="68A901A3">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769C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64E3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E5B2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003114000330000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66A5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二氧化碳(CO2)激光治疗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0799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311400033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D9F6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二氧化碳(CO2)激光治疗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8975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体表良性增生物，如寻常疣、化脓性肉芽肿、脂溢性角化等分别参照执行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02008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4E06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皮损</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38F3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性病疣治疗加收50%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BF3C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24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ED5D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74BF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18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C038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14 </w:t>
            </w:r>
          </w:p>
        </w:tc>
      </w:tr>
      <w:tr w14:paraId="6E0443B0">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9855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5F5A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D7B3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003114000360000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7E30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氦氖(He-Ne)激光照射治疗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047E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311400036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B9D5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氦氖(He-Ne)激光照射治疗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67C2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过敏性疾患，疖肿及血管内照射等分别参照执行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6249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C1D0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部位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8764E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1418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36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3601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31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E406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5AA0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21 </w:t>
            </w:r>
          </w:p>
        </w:tc>
      </w:tr>
      <w:tr w14:paraId="2984BBF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BFCFC5">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CD6B5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08A3486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36108ED9">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57532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24D82FAB">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330A2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02858F2E">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3B32C4">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2CC5ACC9">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1C017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5EEC048F">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742D6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329CF15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DE5D4F">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723529E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58ACD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0CE6F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3E0CD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3FCD53D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0F3F2E2">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54A67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2227E07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60CE1B8F">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E6906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122EC03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B1C3F5F">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8A253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21FDDA5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E1C86FC">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r>
      <w:tr w14:paraId="7A606335">
        <w:tblPrEx>
          <w:tblCellMar>
            <w:top w:w="0" w:type="dxa"/>
            <w:left w:w="108" w:type="dxa"/>
            <w:bottom w:w="0" w:type="dxa"/>
            <w:right w:w="108" w:type="dxa"/>
          </w:tblCellMar>
        </w:tblPrEx>
        <w:trPr>
          <w:trHeight w:val="53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CB8A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B2E4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250D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003114000370000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3CBB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氩激光治疗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24DC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311400037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AE74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氩激光治疗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D412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小肿物参照执行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2BB8B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46DD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皮损</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EE452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04B5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39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DF4D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33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3025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29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9AD2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23 </w:t>
            </w:r>
          </w:p>
        </w:tc>
      </w:tr>
      <w:tr w14:paraId="3BC810F7">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0A92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BC49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35AD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003401000190000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74F2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磁疗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5C1D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340100019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7B0A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磁疗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2077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脉冲式、交变等不同机型又分低频磁、高频磁及热点磁、强磁场刺激、热磁振分别参照执行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AC344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F073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每20钟</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70ED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全身立体超磁治疗每20分钟加收20元</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FAB1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15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4A59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13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69C2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8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01B2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6 </w:t>
            </w:r>
          </w:p>
        </w:tc>
      </w:tr>
      <w:tr w14:paraId="6D474F4A">
        <w:tblPrEx>
          <w:tblCellMar>
            <w:top w:w="0" w:type="dxa"/>
            <w:left w:w="108" w:type="dxa"/>
            <w:bottom w:w="0" w:type="dxa"/>
            <w:right w:w="108" w:type="dxa"/>
          </w:tblCellMar>
        </w:tblPrEx>
        <w:trPr>
          <w:trHeight w:val="50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B0CF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A8DB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8BAB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004300000200000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2FD4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磁热疗法</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E75D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430000020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0A04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磁热疗法</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94B8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8EE43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8F14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二个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穴位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AD67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A42A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39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83FC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33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2F20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23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CFE0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18 </w:t>
            </w:r>
          </w:p>
        </w:tc>
      </w:tr>
      <w:tr w14:paraId="25800B18">
        <w:tblPrEx>
          <w:tblCellMar>
            <w:top w:w="0" w:type="dxa"/>
            <w:left w:w="108" w:type="dxa"/>
            <w:bottom w:w="0" w:type="dxa"/>
            <w:right w:w="108" w:type="dxa"/>
          </w:tblCellMar>
        </w:tblPrEx>
        <w:trPr>
          <w:trHeight w:val="421"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8712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DE9D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063D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003401000270000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E28E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场效应治疗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03D4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340100027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CE55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场效应治疗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34BC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脉冲式、交变等不同机型又分低频磁、高频磁及热点磁、强磁场刺激、热磁振分别参照执行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6F8A2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0E49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每部位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C4C6A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2E2F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12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563F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D2A5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9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00AC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7 </w:t>
            </w:r>
          </w:p>
        </w:tc>
      </w:tr>
      <w:tr w14:paraId="100D2446">
        <w:tblPrEx>
          <w:tblCellMar>
            <w:top w:w="0" w:type="dxa"/>
            <w:left w:w="108" w:type="dxa"/>
            <w:bottom w:w="0" w:type="dxa"/>
            <w:right w:w="108" w:type="dxa"/>
          </w:tblCellMar>
        </w:tblPrEx>
        <w:trPr>
          <w:trHeight w:val="59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0731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15A6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9708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003401000210000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3140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蜡疗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B92D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340100021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4E69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蜡疗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398D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浸蜡、刷蜡、蜡敷分别参照执行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CB7F9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5409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每部位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D4809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91EE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18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EC12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16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E042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14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A241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11 </w:t>
            </w:r>
          </w:p>
        </w:tc>
      </w:tr>
      <w:tr w14:paraId="2F4F99E6">
        <w:tblPrEx>
          <w:tblCellMar>
            <w:top w:w="0" w:type="dxa"/>
            <w:left w:w="108" w:type="dxa"/>
            <w:bottom w:w="0" w:type="dxa"/>
            <w:right w:w="108" w:type="dxa"/>
          </w:tblCellMar>
        </w:tblPrEx>
        <w:trPr>
          <w:trHeight w:val="48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C371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19555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2FB0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003401000220000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BD3C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泥疗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4F6A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340100022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579A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泥疗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E8E0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电泥疗、泥敷分别参照执行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38DB3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7BDF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每部位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8811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全身泥疗加收200%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9B77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18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A027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16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72DF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14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5845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11 </w:t>
            </w:r>
          </w:p>
        </w:tc>
      </w:tr>
      <w:tr w14:paraId="5F7BA29A">
        <w:tblPrEx>
          <w:tblCellMar>
            <w:top w:w="0" w:type="dxa"/>
            <w:left w:w="108" w:type="dxa"/>
            <w:bottom w:w="0" w:type="dxa"/>
            <w:right w:w="108" w:type="dxa"/>
          </w:tblCellMar>
        </w:tblPrEx>
        <w:trPr>
          <w:trHeight w:val="54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902F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CD12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8DD6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003401000250000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08CC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冷疗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5CD5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340100025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842B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冷疗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F982D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791C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B1BD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每部位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2D19E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0B67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12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0FF9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72C8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9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154D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7 </w:t>
            </w:r>
          </w:p>
        </w:tc>
      </w:tr>
      <w:tr w14:paraId="0C091D8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26F8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D3B9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496C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003401000190000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191F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磁疗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7971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340100031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ED55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放射式冲击波疼痛治疗(RSWT)</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6708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应用体外冲击波技术，在超声波定位下，确定治疗区域。使用治疗能量为2-4巴，冲击次数2000次，冲击频率5-10赫兹，治疗足底筋膜炎、钙化性肌腱炎、非钙化性肌腱炎、跟腱痛、转子滑囊炎、骼胫摩擦综合征、桡侧或尺侧肱骨上髁炎、胫骨缘综合征、常见性附着肌腱炎、肌触发痛点等。不含超声引导、心电图检查、血凝检查。</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B93BE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BA5C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D6C3D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49F9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73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526E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62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BEA7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53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8249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42 </w:t>
            </w:r>
          </w:p>
        </w:tc>
      </w:tr>
      <w:tr w14:paraId="12B6EE8B">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1D90CA">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45FDB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40C42EE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5AB6408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F1C71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0FD8378C">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FB972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1E5BD4A2">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578EFC">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599A852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C053B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43CD1F43">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E5FA4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4C6775B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FF6932">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7179163F">
            <w:pPr>
              <w:widowControl/>
              <w:spacing w:line="240" w:lineRule="exact"/>
              <w:jc w:val="center"/>
              <w:textAlignment w:val="center"/>
              <w:rPr>
                <w:rFonts w:hint="eastAsia" w:ascii="宋体" w:hAnsi="宋体" w:eastAsia="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2EF999">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B71EF7">
            <w:pPr>
              <w:widowControl/>
              <w:spacing w:line="240" w:lineRule="exact"/>
              <w:jc w:val="center"/>
              <w:textAlignment w:val="center"/>
              <w:rPr>
                <w:rFonts w:hint="eastAsia" w:ascii="宋体" w:hAnsi="宋体" w:eastAsia="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CC2B1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6EEFD16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2B9C982">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4C313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6CE1984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0C7D07E">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E13C4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1331C08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9A16A6D">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A4774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58E9238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642C89A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r>
      <w:tr w14:paraId="2FAF547A">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F332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C903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297E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003401000200000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A845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水疗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725C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340100020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E910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水疗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127A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药物浸浴、气泡浴、哈伯特槽浴(8字槽)旋涡浴(分上肢、下肢)分别参照执行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6218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2963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每20分钟</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AAFD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4FAB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37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4DF8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31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E5AB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FCD3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21 </w:t>
            </w:r>
          </w:p>
        </w:tc>
      </w:tr>
      <w:tr w14:paraId="24DFF126">
        <w:tblPrEx>
          <w:tblCellMar>
            <w:top w:w="0" w:type="dxa"/>
            <w:left w:w="108" w:type="dxa"/>
            <w:bottom w:w="0" w:type="dxa"/>
            <w:right w:w="108" w:type="dxa"/>
          </w:tblCellMar>
        </w:tblPrEx>
        <w:trPr>
          <w:trHeight w:val="614"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096C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781D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5B90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003401000240000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D61F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气压治疗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F9E6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340100024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D9AD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气压治疗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5619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肢体气压治疗、肢体正负压治疗分别参照执行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2E9F4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DE99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每部位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D8D2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7AE7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17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1184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14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5BDC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12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4F85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10 </w:t>
            </w:r>
          </w:p>
        </w:tc>
      </w:tr>
      <w:tr w14:paraId="3EA1E9C8">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4687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C231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B89A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003401000230000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8497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牵引</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E4FA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340100023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7667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牵引</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75B6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指颈、腰椎土法牵引、电动牵引，悬吊治疗、脊柱矫正治疗参照执行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4B9D5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18BB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89F4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三维快速牵引加收20元</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96A2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31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1719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26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E0A6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23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9539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18 </w:t>
            </w:r>
          </w:p>
        </w:tc>
      </w:tr>
      <w:tr w14:paraId="327C0232">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C99E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66E1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7B1F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003401000140000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BE44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射频电疗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5134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340100014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431E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射频电疗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FB07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大功率短波、分米波、厘米波分别参照执行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0BAD1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4A27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05BD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6AA7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25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F61E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21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367D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18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1E36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14 </w:t>
            </w:r>
          </w:p>
        </w:tc>
      </w:tr>
      <w:tr w14:paraId="4121CCAF">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C5CB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3189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BD7B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003401000120000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7F2E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超短波短波治疗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4FB5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340100012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ABAC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超短波短波治疗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8907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小功率超短波和短波、大功率超短波和短波、脉冲超短波和短波、体腔治疗分别参照执行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DB281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E0B8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每部位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EDEC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B623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12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50C8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EF36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9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0796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7 </w:t>
            </w:r>
          </w:p>
        </w:tc>
      </w:tr>
      <w:tr w14:paraId="55967B28">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096C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A773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E81D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003401000130000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BA9F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微波治疗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E62C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340100013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4330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微波治疗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BAAD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分米波、厘米波、毫米波、微波组织凝固、体腔治疗分别参照执行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1FF32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DF84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每部位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C07B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微波肿块切除50元</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7DFA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23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AE21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8480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13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95AF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10 </w:t>
            </w:r>
          </w:p>
        </w:tc>
      </w:tr>
      <w:tr w14:paraId="60BC41A0">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FCC0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B1FC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9AEE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002407000010000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58EE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深部热疗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C155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240700001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B20C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深部热疗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9905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超声或电磁波等热疗参照执行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A4B5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7C3B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4E1C5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A4BB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200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602C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170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2E30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120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5D61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96 </w:t>
            </w:r>
          </w:p>
        </w:tc>
      </w:tr>
      <w:tr w14:paraId="0B20B749">
        <w:tblPrEx>
          <w:tblCellMar>
            <w:top w:w="0" w:type="dxa"/>
            <w:left w:w="108" w:type="dxa"/>
            <w:bottom w:w="0" w:type="dxa"/>
            <w:right w:w="108" w:type="dxa"/>
          </w:tblCellMar>
        </w:tblPrEx>
        <w:trPr>
          <w:trHeight w:val="564"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847D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A1AF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0178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002407000010000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E269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深部热疗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E359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240700007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F10B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大功率聚焦全身热疗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279BD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EAEEE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0E38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3436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88DE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2500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E729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2125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9CC3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1530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4286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1224 </w:t>
            </w:r>
          </w:p>
        </w:tc>
      </w:tr>
      <w:tr w14:paraId="0FBD52C4">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0F52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8E0A3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E20C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003106060020000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61EF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恶性肿瘤腔内灌注治疗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F27D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310606002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614F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恶性肿瘤腔内灌注治疗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6B6E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结核病灌注治疗参照执行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C5FA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77CC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B296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614F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105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977C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89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D475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80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4D33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64 </w:t>
            </w:r>
          </w:p>
        </w:tc>
      </w:tr>
      <w:tr w14:paraId="4488358A">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61DE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A8A49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30B6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002407000010000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4326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深部热疗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392F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340100030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CB0A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区域热循环灌注热疗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7AB5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填写患者基本资料、摆位要求，采用热循环管注仪治疗。温度测量，热疗范围温度要求10-15℃</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02B1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治疗管道组件（热交换器、过滤器、泵管。）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3004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5A92F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C683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1353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7CDA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1150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3BAA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1035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EE4A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828 </w:t>
            </w:r>
          </w:p>
        </w:tc>
      </w:tr>
      <w:tr w14:paraId="722E873B">
        <w:tblPrEx>
          <w:tblCellMar>
            <w:top w:w="0" w:type="dxa"/>
            <w:left w:w="108" w:type="dxa"/>
            <w:bottom w:w="0" w:type="dxa"/>
            <w:right w:w="108" w:type="dxa"/>
          </w:tblCellMar>
        </w:tblPrEx>
        <w:trPr>
          <w:trHeight w:val="59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BDB8C5">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380B3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1B666A2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530B7A63">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5C5E6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6EC4E60C">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45E16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568DAD4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D19F10">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7AE48959">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70C67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686A6269">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08D63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1293F8D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3A4E43">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2AD1CE6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4AAB7E">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6D447D">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640AE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7D58316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0CA163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9C1A9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0B36D49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BC8ED6D">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04776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51ED89C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6E4505E">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1CC40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2E8131D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01C81F1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r>
      <w:tr w14:paraId="19133ECD">
        <w:tblPrEx>
          <w:tblCellMar>
            <w:top w:w="0" w:type="dxa"/>
            <w:left w:w="108" w:type="dxa"/>
            <w:bottom w:w="0" w:type="dxa"/>
            <w:right w:w="108" w:type="dxa"/>
          </w:tblCellMar>
        </w:tblPrEx>
        <w:trPr>
          <w:trHeight w:val="62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31D2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88E9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E71B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003401000170000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AFBC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超声波治疗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E586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340100017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7D8D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超声波治疗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056D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单纯超声、超声药物透入、超声雾化分别参照执行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0A211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6457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每5分钟</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6B75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联合治疗加收50%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4294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6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B7D3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5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689D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4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4206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 </w:t>
            </w:r>
          </w:p>
        </w:tc>
      </w:tr>
      <w:tr w14:paraId="69661C0B">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B549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85606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FF9C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002407000020000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D94F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高强度超声聚焦刀治疗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1EEB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240700013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A293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聚焦超声治疗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A45C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通过聚焦超声治疗设备，对病灶组织进行治疗。含治疗剂量和扫描方案制定。</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57886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60DA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A12E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宫颈病变、外阴搔痒、尖锐湿疣治疗按50%收取。妇科再次治疗减半收费。鼻炎治疗加收50%。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D11E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1250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85E8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1063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3F9D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956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06A3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765 </w:t>
            </w:r>
          </w:p>
        </w:tc>
      </w:tr>
      <w:tr w14:paraId="53122AA4">
        <w:tblPrEx>
          <w:tblCellMar>
            <w:top w:w="0" w:type="dxa"/>
            <w:left w:w="108" w:type="dxa"/>
            <w:bottom w:w="0" w:type="dxa"/>
            <w:right w:w="108" w:type="dxa"/>
          </w:tblCellMar>
        </w:tblPrEx>
        <w:trPr>
          <w:trHeight w:val="613"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35A3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42F47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7739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002407000020000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453A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高强度超声聚焦刀治疗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E5B3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240700002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CF62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高强度超声聚焦刀治疗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87A3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各种实体性恶性肿瘤治疗分别参照执行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C95C1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1F2B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8E90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1961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1500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8776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1275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ADAA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1147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F5F2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918 </w:t>
            </w:r>
          </w:p>
        </w:tc>
      </w:tr>
      <w:tr w14:paraId="0C0DA8C2">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8A1E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260B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D770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002407000020100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CA1D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高强度超声聚焦刀治疗(各种实体性恶性肿瘤治疗)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F1A2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240700002-1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77E1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聚焦超声肿瘤治疗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CD9F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指肿瘤直径小于或等于3CM。将靶组织完全性热消融，达到对肿瘤整块一次性凝固性坏死。实时监控：超声显示即刻灰度变化或MRI显示有效温升变化。含超声监控，不含MRI监控</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A5CC8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9860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C8D5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肿瘤直径3—5厘米（含5厘米）加收50%，肿瘤直径5—8厘米（含8厘米）加收100%，肿瘤直径8厘米以上加收150%。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840E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3750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5A59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3188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4855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2869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6638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2295 </w:t>
            </w:r>
          </w:p>
        </w:tc>
      </w:tr>
      <w:tr w14:paraId="705CEAB0">
        <w:tblPrEx>
          <w:tblCellMar>
            <w:top w:w="0" w:type="dxa"/>
            <w:left w:w="108" w:type="dxa"/>
            <w:bottom w:w="0" w:type="dxa"/>
            <w:right w:w="108" w:type="dxa"/>
          </w:tblCellMar>
        </w:tblPrEx>
        <w:trPr>
          <w:trHeight w:val="613"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3346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53DD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AA3A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003307030020000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29F9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开胸肿瘤特殊治疗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7157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330703002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5448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开胸肿瘤特殊治疗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2675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指微波法</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77396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BD9D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0512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激光、射频消融法可分别加收200元</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F12B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1820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1252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1547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A958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1392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CA6E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1114 </w:t>
            </w:r>
          </w:p>
        </w:tc>
      </w:tr>
      <w:tr w14:paraId="7EB50A58">
        <w:tblPrEx>
          <w:tblCellMar>
            <w:top w:w="0" w:type="dxa"/>
            <w:left w:w="108" w:type="dxa"/>
            <w:bottom w:w="0" w:type="dxa"/>
            <w:right w:w="108" w:type="dxa"/>
          </w:tblCellMar>
        </w:tblPrEx>
        <w:trPr>
          <w:trHeight w:val="49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B14D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E80DD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1C9B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003307030010000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9067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开胸冷冻治疗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CD6E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330703001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6FD6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开胸冷冻治疗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1E5B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含各种不能切除之胸部肿瘤</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B09C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060E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7F15F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D05C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1560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266C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1326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9257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1193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0CDF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954 </w:t>
            </w:r>
          </w:p>
        </w:tc>
      </w:tr>
      <w:tr w14:paraId="12A54F58">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7057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1F776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F86F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002407000010200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6211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深部热疗(电磁波热疗)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A413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240700004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1CF5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射频消融治疗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2B02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4647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一次性射频消融电极（针、导管）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B163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3AE2B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8C1D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3200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02EA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2720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2219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1958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8C54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1566 </w:t>
            </w:r>
          </w:p>
        </w:tc>
      </w:tr>
      <w:tr w14:paraId="00A44690">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81D0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3585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EB28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002407000040000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9D1A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肿瘤消融术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BD1F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240700010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771F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经皮微创激光消融治疗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C62A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超声引导下，以激光精准热消融组织内实体肿瘤，应用领域包括肝脏、甲状腺、肾脏、前列腺及肺脏等多脏器。不含超声引导费用</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ABA9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光纤</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394B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2C562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B098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1784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FE9F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1516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CF70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1364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0E89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1091 </w:t>
            </w:r>
          </w:p>
        </w:tc>
      </w:tr>
      <w:tr w14:paraId="054DEC49">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338CA5">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493D76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404A08D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237527B2">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F4ACF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5CC3111E">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1D058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3FA61B9E">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130940">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4EE82122">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B43EC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140CF8FD">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EFB55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454E6FF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D18B18">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6246783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A5E8D9">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D5714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505C0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712B760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9A19E1D">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B3A07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479F33D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E30024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06D37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0C3C193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066BF42A">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50672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6285AD7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62DE915">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r>
      <w:tr w14:paraId="780511AC">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B314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9D98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9378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002407000040000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C2DC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肿瘤消融术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F36D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240700012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51B0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微波肿瘤消融术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4FB9D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BF2F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微波消融电极（针、刀）、其他肿瘤介入材料（指一次性使用肺结节定位针）、医用胶（指组织胶水）</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100C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16ED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肺部微波消融加收50%。肺部病灶标记按照1900元/个收取，每增加一个定位标记加收50%。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354B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3800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D2DD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3230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FE39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2907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CCB0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2326 </w:t>
            </w:r>
          </w:p>
        </w:tc>
      </w:tr>
      <w:tr w14:paraId="78CE5D3D">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8C42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F22C6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BB18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003201000090000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F7E8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经皮静脉内超声血栓消融术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2854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320100009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B583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经皮静脉内超声血栓消融术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BD2A2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AD47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特殊材料</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E8F7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1056B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EF4E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2400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F55C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2040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FD85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1836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454C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1469 </w:t>
            </w:r>
          </w:p>
        </w:tc>
      </w:tr>
      <w:tr w14:paraId="4A6EE412">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76F1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AE9CD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70EF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003202000080000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5683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经皮动脉内超声血栓消融术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CEF6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320200008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C82A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经皮动脉内超声血栓消融术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540C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E942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特殊材料</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8645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603DA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A5B1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3005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0C9B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2554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EDDF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2299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CF16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1839 </w:t>
            </w:r>
          </w:p>
        </w:tc>
      </w:tr>
      <w:tr w14:paraId="44660C8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EB52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FCECD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329B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003306040280000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69E5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睡眠呼吸暂停综合症射频温控消融治疗术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A02B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330604028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3CB9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睡眠呼吸暂停综合症射频温控消融治疗术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B5E8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鼻甲、软腭、舌根肥大，鼻鼾症，阻塞性睡眠呼吸暂停综合症分别参照执行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28A1B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65AF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ABFE9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0FEC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78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4AE5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66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98B1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59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D53B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47 </w:t>
            </w:r>
          </w:p>
        </w:tc>
      </w:tr>
      <w:tr w14:paraId="7C366DDD">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EFBB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F9F7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F0FD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002407000040000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2967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肿瘤消融术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EB21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240700006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199A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氩氦靶向治疗(氩氦刀)</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19C9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含体表定位、超冷刀穿刺手术，测温电极置入及拆卸温度监控，氩、氦气体消耗。超冷刀工作状况计算机实时监控，冷冻及加热过程，图文报告。含TPS及影像定位等。</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0C39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8AFC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B317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64A4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12000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E997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10200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65BA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7344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618B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5875 </w:t>
            </w:r>
          </w:p>
        </w:tc>
      </w:tr>
      <w:tr w14:paraId="33E09EF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366A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26E5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2D5D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003310050100000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E67C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开腹恶性肿瘤特殊治疗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20B7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331005010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2C6B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开腹恶性肿瘤特殊治疗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4D29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含注药，指微波、冷冻法</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74D5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21D3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C0CF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激光、射频消融法可分别加收200元</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0505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1300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3E4F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1105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BF38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994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C8FC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795 </w:t>
            </w:r>
          </w:p>
        </w:tc>
      </w:tr>
      <w:tr w14:paraId="0EF14973">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8E97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4C070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83E2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003310080130000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11F1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腹腔恶性肿瘤特殊治疗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07FC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331008013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E886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腹腔恶性肿瘤特殊治疗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882A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指微波、冷冻法</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3B067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813D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CA1B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激光、射频消融法可分别加收200元 △</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4E60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1300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0DCE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1105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3522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994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F520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795 </w:t>
            </w:r>
          </w:p>
        </w:tc>
      </w:tr>
      <w:tr w14:paraId="23280767">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CF9ABE">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071C6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0276727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2C6E56D5">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C54B8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1D55D1A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C6595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711A79B2">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37909A">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40DCA40B">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3228F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12C70403">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19A94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4FDB4EF3">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62F5A9">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56A5F7C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02C1BA">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B38FF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11EAC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00D78A0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9837835">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C40BC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2802DC3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0D37D1BB">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1E87C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7051042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550BE4D9">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B27BF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27DA3E5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C5950D2">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r>
      <w:tr w14:paraId="06D4A288">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0561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5CF4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7497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002407000040000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685D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肿瘤消融术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B294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240700015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FD47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复合式液氮实体肿瘤消融术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FEB0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采用超低温冷冻消融和高温热消融的复合式治疗模式，在同一微细探针中实现肿瘤手术治疗的目的。所定价格涵盖消毒铺巾、穿刺及肿瘤消融术等操作步骤的人力资源和一次性消融电极针等物质资源消耗。不含监护、影像学引导费用。</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DC2B7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262D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每个病灶</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2FFC5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C8DD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27800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43C8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27800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E32E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27800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644B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27800 </w:t>
            </w:r>
          </w:p>
        </w:tc>
      </w:tr>
      <w:tr w14:paraId="4BBE958D">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4803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2E2C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E6B6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003401000180000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9697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电子生物反馈疗法</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FFCC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340100018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81B5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电子生物反馈疗法</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FE06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肌电、皮温、皮电、脑电、心率各种生物反馈分别参照执行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0C0C3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735B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DC9D3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04FE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25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F840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21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9A47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18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695E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14 </w:t>
            </w:r>
          </w:p>
        </w:tc>
      </w:tr>
      <w:tr w14:paraId="56B6355E">
        <w:tblPrEx>
          <w:tblCellMar>
            <w:top w:w="0" w:type="dxa"/>
            <w:left w:w="108" w:type="dxa"/>
            <w:bottom w:w="0" w:type="dxa"/>
            <w:right w:w="108" w:type="dxa"/>
          </w:tblCellMar>
        </w:tblPrEx>
        <w:trPr>
          <w:trHeight w:val="80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913C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D5E2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1E91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003109040080000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0E06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便秘及腹泻的生物反馈治疗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66C2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310904008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3B31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便秘及腹泻的生物反馈治疗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95089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CBBE2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AD31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E2B8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417A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59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DA2A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50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84D4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45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4DC5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36 </w:t>
            </w:r>
          </w:p>
        </w:tc>
      </w:tr>
      <w:tr w14:paraId="71206E26">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2A55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4809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43C8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003115030100000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B315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脑电生物反馈治疗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6E7A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311503010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4DD6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脑电生物反馈治疗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CB343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5CE3B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EF4F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0C5C1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EB5D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36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C87C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31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519B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27 </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38A7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21 </w:t>
            </w:r>
          </w:p>
        </w:tc>
      </w:tr>
    </w:tbl>
    <w:p w14:paraId="67E1F63E">
      <w:pPr>
        <w:spacing w:line="360" w:lineRule="exact"/>
        <w:rPr>
          <w:rFonts w:hint="eastAsia" w:ascii="黑体" w:hAnsi="宋体" w:eastAsia="黑体" w:cs="黑体"/>
          <w:kern w:val="0"/>
          <w:sz w:val="32"/>
          <w:szCs w:val="32"/>
          <w:lang w:bidi="ar"/>
        </w:rPr>
      </w:pPr>
    </w:p>
    <w:p w14:paraId="3B501B85">
      <w:pPr>
        <w:spacing w:line="360" w:lineRule="exact"/>
        <w:rPr>
          <w:rFonts w:hint="eastAsia" w:ascii="黑体" w:hAnsi="宋体" w:eastAsia="黑体" w:cs="黑体"/>
          <w:kern w:val="0"/>
          <w:sz w:val="32"/>
          <w:szCs w:val="32"/>
          <w:lang w:bidi="ar"/>
        </w:rPr>
      </w:pPr>
    </w:p>
    <w:p w14:paraId="2AB51AC7">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7F54C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2026-08-31T07:49:46Z</dcterms:created>
  <dc:creator>Administrator</dc:creator>
  <cp:lastModifiedBy>旋子！</cp:lastModifiedBy>
  <dcterms:modified xsi:type="dcterms:W3CDTF">2026-08-31T07:50:02Z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eyJoZGlkIjoiMmIwMTI4NjAyZmE1ZGZkYzExMDNmYWFiZTMzYjdmNjciLCJ1c2VySWQiOiI0NTcwMDExODYifQ==</vt:lpwstr>
  </property>
  <property fmtid="{D5CDD505-2E9C-101B-9397-08002B2CF9AE}" pid="4" name="ICV">
    <vt:lpwstr>09B6A052629B4385B36150A20A61B93B_12</vt:lpwstr>
  </property>
</Properties>
</file>