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390B1">
      <w:pPr>
        <w:keepNext w:val="0"/>
        <w:keepLines w:val="0"/>
        <w:pageBreakBefore w:val="0"/>
        <w:widowControl w:val="0"/>
        <w:kinsoku/>
        <w:wordWrap/>
        <w:overflowPunct/>
        <w:topLinePunct w:val="0"/>
        <w:autoSpaceDE/>
        <w:autoSpaceDN/>
        <w:bidi w:val="0"/>
        <w:adjustRightInd/>
        <w:snapToGrid/>
        <w:spacing w:line="300" w:lineRule="exact"/>
        <w:ind w:firstLine="640" w:firstLineChars="200"/>
        <w:textAlignment w:val="auto"/>
        <w:rPr>
          <w:rFonts w:ascii="黑体" w:hAnsi="黑体" w:eastAsia="黑体" w:cs="仿宋_GB2312"/>
          <w:kern w:val="0"/>
          <w:sz w:val="32"/>
          <w:szCs w:val="32"/>
        </w:rPr>
      </w:pPr>
      <w:r>
        <w:rPr>
          <w:rFonts w:hint="eastAsia" w:ascii="黑体" w:hAnsi="黑体" w:eastAsia="黑体" w:cs="仿宋_GB2312"/>
          <w:kern w:val="0"/>
          <w:sz w:val="32"/>
          <w:szCs w:val="32"/>
        </w:rPr>
        <w:t>附件2-2</w:t>
      </w:r>
    </w:p>
    <w:p w14:paraId="27C7C58F">
      <w:pPr>
        <w:spacing w:after="156" w:afterLines="50" w:line="560" w:lineRule="exact"/>
        <w:jc w:val="center"/>
        <w:rPr>
          <w:rFonts w:hint="eastAsia" w:ascii="方正小标宋_GBK" w:hAnsi="仿宋_GB2312" w:eastAsia="方正小标宋_GBK" w:cs="仿宋_GB2312"/>
          <w:kern w:val="0"/>
          <w:sz w:val="44"/>
          <w:szCs w:val="44"/>
        </w:rPr>
      </w:pPr>
      <w:r>
        <w:rPr>
          <w:rFonts w:hint="eastAsia" w:ascii="方正小标宋_GBK" w:hAnsi="仿宋_GB2312" w:eastAsia="方正小标宋_GBK" w:cs="仿宋_GB2312"/>
          <w:kern w:val="0"/>
          <w:sz w:val="44"/>
          <w:szCs w:val="44"/>
        </w:rPr>
        <w:t>常德市</w:t>
      </w:r>
      <w:r>
        <w:rPr>
          <w:rFonts w:hint="eastAsia" w:ascii="方正小标宋_GBK" w:hAnsi="仿宋_GB2312" w:eastAsia="方正小标宋_GBK" w:cs="仿宋_GB2312"/>
          <w:kern w:val="0"/>
          <w:sz w:val="44"/>
          <w:szCs w:val="44"/>
          <w:lang w:val="en-US" w:eastAsia="zh-CN"/>
        </w:rPr>
        <w:t>眼科</w:t>
      </w:r>
      <w:r>
        <w:rPr>
          <w:rFonts w:hint="eastAsia" w:ascii="方正小标宋_GBK" w:hAnsi="仿宋_GB2312" w:eastAsia="方正小标宋_GBK" w:cs="仿宋_GB2312"/>
          <w:kern w:val="0"/>
          <w:sz w:val="44"/>
          <w:szCs w:val="44"/>
        </w:rPr>
        <w:t>类</w:t>
      </w:r>
      <w:r>
        <w:rPr>
          <w:rFonts w:hint="eastAsia" w:ascii="方正小标宋_GBK" w:hAnsi="仿宋_GB2312" w:eastAsia="方正小标宋_GBK" w:cs="仿宋_GB2312"/>
          <w:kern w:val="0"/>
          <w:sz w:val="44"/>
          <w:szCs w:val="44"/>
          <w:lang w:val="en-US" w:eastAsia="zh-CN"/>
        </w:rPr>
        <w:t>复杂型</w:t>
      </w:r>
      <w:r>
        <w:rPr>
          <w:rFonts w:hint="eastAsia" w:ascii="方正小标宋_GBK" w:hAnsi="仿宋_GB2312" w:eastAsia="方正小标宋_GBK" w:cs="仿宋_GB2312"/>
          <w:kern w:val="0"/>
          <w:sz w:val="44"/>
          <w:szCs w:val="44"/>
        </w:rPr>
        <w:t>医疗服务项目价格表</w:t>
      </w:r>
    </w:p>
    <w:tbl>
      <w:tblPr>
        <w:tblStyle w:val="2"/>
        <w:tblW w:w="15398"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438"/>
        <w:gridCol w:w="1631"/>
        <w:gridCol w:w="1455"/>
        <w:gridCol w:w="1798"/>
        <w:gridCol w:w="2085"/>
        <w:gridCol w:w="675"/>
        <w:gridCol w:w="675"/>
        <w:gridCol w:w="555"/>
        <w:gridCol w:w="1875"/>
        <w:gridCol w:w="720"/>
        <w:gridCol w:w="765"/>
        <w:gridCol w:w="765"/>
        <w:gridCol w:w="720"/>
        <w:gridCol w:w="615"/>
        <w:gridCol w:w="626"/>
      </w:tblGrid>
      <w:tr w14:paraId="198E1B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F1CDA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F82A6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A040A4">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34B6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9B06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124CE7">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749F4">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D16A5A">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A7F85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48E42DF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2948ED">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522739">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ABEB34">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D86752">
            <w:pPr>
              <w:widowControl/>
              <w:spacing w:line="240" w:lineRule="exact"/>
              <w:jc w:val="center"/>
              <w:textAlignment w:val="center"/>
              <w:rPr>
                <w:rStyle w:val="4"/>
                <w:rFonts w:ascii="宋体" w:hAnsi="宋体"/>
                <w:color w:val="auto"/>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993B08">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203479">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自付比例</w:t>
            </w:r>
          </w:p>
        </w:tc>
      </w:tr>
      <w:tr w14:paraId="6A543A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7" w:hRule="atLeast"/>
          <w:tblHeader/>
          <w:jc w:val="center"/>
        </w:trPr>
        <w:tc>
          <w:tcPr>
            <w:tcW w:w="3524" w:type="dxa"/>
            <w:gridSpan w:val="3"/>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76A691">
            <w:pPr>
              <w:widowControl/>
              <w:spacing w:line="240" w:lineRule="exact"/>
              <w:jc w:val="center"/>
              <w:textAlignment w:val="center"/>
              <w:rPr>
                <w:rFonts w:hint="default" w:ascii="宋体" w:hAnsi="宋体" w:eastAsia="宋体" w:cs="宋体"/>
                <w:b/>
                <w:bCs/>
                <w:kern w:val="0"/>
                <w:sz w:val="20"/>
                <w:szCs w:val="20"/>
                <w:lang w:val="en-US" w:eastAsia="zh-CN"/>
              </w:rPr>
            </w:pPr>
            <w:r>
              <w:rPr>
                <w:rFonts w:hint="eastAsia" w:ascii="宋体" w:hAnsi="宋体" w:cs="宋体"/>
                <w:b/>
                <w:bCs/>
                <w:kern w:val="0"/>
                <w:sz w:val="20"/>
                <w:szCs w:val="20"/>
                <w:lang w:val="en-US" w:eastAsia="zh-CN"/>
              </w:rPr>
              <w:t>临床诊查类项目</w:t>
            </w:r>
          </w:p>
        </w:tc>
        <w:tc>
          <w:tcPr>
            <w:tcW w:w="7663" w:type="dxa"/>
            <w:gridSpan w:val="6"/>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532038">
            <w:pPr>
              <w:widowControl/>
              <w:spacing w:line="240" w:lineRule="exact"/>
              <w:jc w:val="center"/>
              <w:textAlignment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9AB4EC">
            <w:pPr>
              <w:widowControl/>
              <w:spacing w:line="240" w:lineRule="exact"/>
              <w:jc w:val="center"/>
              <w:textAlignment w:val="center"/>
              <w:rPr>
                <w:rFonts w:hint="eastAsia" w:ascii="宋体" w:hAnsi="宋体" w:cs="宋体"/>
                <w:b/>
                <w:bCs/>
                <w:kern w:val="0"/>
                <w:sz w:val="20"/>
                <w:szCs w:val="20"/>
              </w:rPr>
            </w:pP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822BF7">
            <w:pPr>
              <w:widowControl/>
              <w:spacing w:line="240" w:lineRule="exact"/>
              <w:jc w:val="center"/>
              <w:textAlignment w:val="center"/>
              <w:rPr>
                <w:rFonts w:hint="eastAsia" w:ascii="宋体" w:hAnsi="宋体" w:cs="宋体"/>
                <w:b/>
                <w:bCs/>
                <w:kern w:val="0"/>
                <w:sz w:val="20"/>
                <w:szCs w:val="20"/>
              </w:rPr>
            </w:pP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B46C97">
            <w:pPr>
              <w:widowControl/>
              <w:spacing w:line="240" w:lineRule="exact"/>
              <w:jc w:val="center"/>
              <w:textAlignment w:val="center"/>
              <w:rPr>
                <w:rFonts w:hint="eastAsia" w:ascii="宋体" w:hAnsi="宋体" w:cs="宋体"/>
                <w:b/>
                <w:bCs/>
                <w:kern w:val="0"/>
                <w:sz w:val="20"/>
                <w:szCs w:val="20"/>
              </w:rPr>
            </w:pP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F8DD3A">
            <w:pPr>
              <w:widowControl/>
              <w:spacing w:line="240" w:lineRule="exact"/>
              <w:jc w:val="center"/>
              <w:textAlignment w:val="center"/>
              <w:rPr>
                <w:rFonts w:hint="eastAsia" w:ascii="宋体" w:hAnsi="宋体" w:cs="宋体"/>
                <w:b/>
                <w:bCs/>
                <w:kern w:val="0"/>
                <w:sz w:val="20"/>
                <w:szCs w:val="20"/>
              </w:rPr>
            </w:pP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AD1D4E">
            <w:pPr>
              <w:widowControl/>
              <w:jc w:val="center"/>
              <w:textAlignment w:val="center"/>
              <w:rPr>
                <w:rFonts w:hint="eastAsia" w:ascii="宋体" w:hAnsi="宋体" w:cs="宋体"/>
                <w:b/>
                <w:bCs/>
                <w:kern w:val="0"/>
                <w:sz w:val="20"/>
                <w:szCs w:val="20"/>
                <w:lang w:bidi="ar"/>
              </w:rPr>
            </w:pP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13F04A">
            <w:pPr>
              <w:widowControl/>
              <w:jc w:val="center"/>
              <w:textAlignment w:val="center"/>
              <w:rPr>
                <w:rFonts w:hint="eastAsia" w:ascii="宋体" w:hAnsi="宋体" w:cs="宋体"/>
                <w:b/>
                <w:bCs/>
                <w:kern w:val="0"/>
                <w:sz w:val="20"/>
                <w:szCs w:val="20"/>
                <w:lang w:bidi="ar"/>
              </w:rPr>
            </w:pPr>
          </w:p>
        </w:tc>
      </w:tr>
      <w:tr w14:paraId="7037B0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0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7298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7B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012403000110000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97E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复视检查费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4B48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通过各种方式对复视情况进行检查。</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D43B4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所定价格涵盖设备准备、检查、记录、分析、出具结果报告等步骤所需的人力资源和基本物质资源消耗。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B06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6B26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3E0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DC53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65A0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3CF2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548C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1882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8F64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6DFE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FFB57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94D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084F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012403000110001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F648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复视检查费-儿童（加收）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44B0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4A4647">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C1A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3E0C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984F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7C05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4AAE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06A2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6D5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8B3F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C2C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073B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EFCBA4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0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6DBA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4E52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012403000150000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8A0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角膜/结膜取样费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6249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通过各种方式获取角膜、结膜标本。</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FD483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所定价格涵盖取样、送检、处理用物等步骤所需的人力资源和基本物质资源消耗。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280A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2066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296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187A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角膜、结膜分别获取标本可分别计价。</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4EE0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FCB2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3875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41A8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FB6D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936E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599CB7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7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FCC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CC7B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012403000160000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A47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眼活体细胞检查费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11DF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通过各种设备观察眼部细胞。</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21B7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所定价格涵盖设备准备、扫描、记录、分析、出具结果报告等步骤所需的人力资源和基本物质资源消耗。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5636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D19C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5DF0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C77E5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1组织和病原体检查按此项目收费；2.同时使用共焦激光显微镜、角膜内皮镜等不同设备开展此项检查时，每日单侧只能收费一次。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FD8B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CE6C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960A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631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6AF0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29F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8BD8AA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D1B9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6BDB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012403000200000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D41F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眼部照相费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1AED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通过照相机对眼部外观、眼位、眼球运动、眼内结构进行照相。</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906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所定价格涵盖设备准备、照相、记录、出具结果报告及必要时散瞳等步骤所需的人力资源和基本物质资源消耗。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D02D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01婴幼儿视网膜病变检查加收30%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D2D0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01视盘立体照相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02眼底自发荧光检查</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3B26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68AF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1.睑板腺、眼前节、眼底可分别计价。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2.婴幼儿指0-3周岁。</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2DF2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9932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9C86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1C93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87EF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8CA8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3DD30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8CE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01E0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012403000200001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3951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眼部照相费-婴幼儿视网膜病变检查（加收）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551E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4744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E88B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96C9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197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AD9F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BAE6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9C6C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9D48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FD37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A73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C985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5AAE20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C6FB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D510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012403000200100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C88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眼部照相费-视盘立体照相（扩展）</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4193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5BC4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07E4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9C90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8B5E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8581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0CD8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684F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AE9C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4937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912A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659C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87EDF4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913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49CA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012403000200200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6B5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眼部照相费-眼底自发荧光检查（扩展）</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9F71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FF59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5917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3501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B3CC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2EAE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F666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3CB0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A8CB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89AF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F043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48D0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40831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46E1A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27482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3EEA5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2F64C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4AA71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754BB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2CC3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31AD0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74E28D">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3CFDE99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4E4B5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45E55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12091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AF534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ABC4A0">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CAB472">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自付比例</w:t>
            </w:r>
          </w:p>
        </w:tc>
      </w:tr>
      <w:tr w14:paraId="067BDD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4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26C7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5DA6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012403000220000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CA1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眼底血管造影费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9810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通过设备获得造影后的眼底血管图像。</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61C3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所定价格涵盖散瞳、注射、拍照、记录、出具结果报告等步骤所需的人力资源和基本物质资源消耗。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35DF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8F02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01脉络膜血管造影费</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4CCF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A986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8A1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7303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09FD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D83B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FF16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C63D0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30%</w:t>
            </w:r>
          </w:p>
        </w:tc>
      </w:tr>
      <w:tr w14:paraId="388F46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278D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66A2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012403000220100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AFC5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眼底血管造影费-脉络膜血管造影费（扩展）</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DA09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B70C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5FE0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2F8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56D8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D653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C10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D2ED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D2F1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ADDB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E60B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E17DB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30%</w:t>
            </w:r>
          </w:p>
        </w:tc>
      </w:tr>
      <w:tr w14:paraId="099C61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5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7E4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CBD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012403000230000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F42B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眼部电生理检查费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4D24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通过电生理设备检查视网膜和视神经功能。</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0887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所定价格涵盖清洁皮肤、放置电极、刺激、采集数据、记录、出具结果报告等步骤所需的人力资源和基本物质资源消耗。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D019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C611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A8B4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37F9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1.图形视网膜电流图（P-ERG）、多焦视网膜电图（mf-ERG）、闪光视网膜电流图(F-ERG)、眼电图（EOG）、诱发电位（VEP）分别计价。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2.单侧检查收费最多不超过三次。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A10D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606B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C054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D13F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E0A7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E381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0AADDF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703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3867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012403000280000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270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眼震电图费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7B77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通过各种方式评估眼球运动功能和平衡机制。</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C3E4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所定价格涵盖放置电极、检查、记录、分析、出具结果报告等步骤所需的人力资源和基本物质资源消耗。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F05E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5952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34B3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93B6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362A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D23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6EDB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4FB7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7D06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0413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47E20E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061D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F2A6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012403000320000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9C94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眼部超声生物显微镜检查费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9D8C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利用超声生物显微镜（UBM）检查眼内结构。</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599B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所定价格涵盖设备准备、探头检查、图像采集存储、记录、分析、出具结果报告等步骤所需的人力资源和基本物质资源消耗。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1847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704C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814B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0E8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54A9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E82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C131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B2F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F0F7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A0DE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30%</w:t>
            </w:r>
          </w:p>
        </w:tc>
      </w:tr>
      <w:tr w14:paraId="46A25DF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433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2924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012403000330000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194B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眼部相干光断层扫描费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ED4F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通过相干光断层扫描设备对眼部进行扫描，辅助进行眼部疾病的鉴别和诊断。</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CE4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所定价格涵盖设备准备、扫描、记录、分析、出具结果报告等步骤所需的人力资源和基本物质资源消耗。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EF1F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98B0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4BDF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897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眼底、眼前节、眼底血管可分别计价。</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41AB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9CF1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C0DA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C590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D71F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837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30%</w:t>
            </w:r>
          </w:p>
        </w:tc>
      </w:tr>
      <w:tr w14:paraId="153C3B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99127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05630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22F6C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891C3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B7AE3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D809D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34DE0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DEC37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60495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520DADB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8A73E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3E68C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8F7C7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013B6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6EB003">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9D8BCE">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0C2055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BA3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D452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6E4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注射费（结膜下）</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343D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通过对结膜下注射药物，达到治疗目的。</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ED35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所定价格涵盖核对信息、定位、消毒、穿刺、注射、拔针、按压、遮盖、观察用药反应、处理用物等步骤所需的人力资源和基本物质资源消耗。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8BA4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39E2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8E4D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3E1A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不与眼内穿刺费同时收取。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DDA1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CDB4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C1B7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DC5A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96CC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4375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43179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08D4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2408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FD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注射费（结膜下）-儿童（加收）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A608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F06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C514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284E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7C65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95D2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EF1A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959B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A1EE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ED3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406A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90E7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12263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BF0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78FE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10E8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注射费（球后/球旁）</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5F45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通过对球后、球旁注射药物，达到治疗目的。</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75D6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所定价格涵盖核对信息、定位、消毒、穿刺、注射、拔针、按压、遮盖、观察用药反应、处理用物等步骤所需的人力资源和基本物质资源消耗。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DC71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F196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1370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57FD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不与眼内穿刺费同时收取。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5517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26E6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1387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B3E5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136B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CAB3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2B7816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1095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06D5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3BCB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注射费（球后/球旁）-儿童（加收）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FBA2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DA4C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DE15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0C45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73C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F31A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9570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794A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EB88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53D7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900B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3A8E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7258E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4156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82E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3E54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睑板腺治疗费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7623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通过按摩睑板腺，缓解睑板腺功能障碍。</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F7C8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所定价格涵盖表面麻醉、局部按摩、清洁等步骤所需的人力资源与基本物质资源消耗。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768A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6E0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962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单睑</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28E9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不得同时收取激光辅助操作费。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2795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F06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1F88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E8BF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1B04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E0DE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5441D1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E78E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D70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F5DE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结膜磨擦挤压费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377F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通过摩擦挤压结膜，治疗结膜炎。</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E95D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所定价格涵盖表面麻醉、开睑、摩擦挤压等步骤所需的人力资源和基本物质资源消耗。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F734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B7B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B1D0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3711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A49C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EDFE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66C8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30AD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5C41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356A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DCF0FE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68F4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A9FB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12D8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泪道冲洗费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48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通过冲洗泪道进行疏通。</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99C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所定价格涵盖摆位、消毒、开睑、插入泪小点、冲洗、记录结果等步骤所需的人力资源和基本物质资源消耗。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062D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11泪管扩张加收100%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6AC9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E301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C40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不得同时收取激光辅助操作费。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58E3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FE68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94B1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8A8D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29C3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BFC8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D4AD9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393E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51AC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C6A1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泪道冲洗费-儿童（加收）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854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F91E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75AB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E7EE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3666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73E2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3891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71A7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7069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D2E8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D292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7EA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C2C6D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F616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A9BD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013103000050011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64B7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泪道冲洗费-泪管扩张（加收）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3518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02C3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A451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A66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098E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27A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D7F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D73D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2273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145B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9563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C09F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73F87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62C0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808B8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A72DC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FD857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C8DDD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3D8E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A017F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BC15F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AB089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0F148AB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BF029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3F123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BFE3C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AC7AF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D4BFF4">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62C49F">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自付比例</w:t>
            </w:r>
          </w:p>
        </w:tc>
      </w:tr>
      <w:tr w14:paraId="3958D5E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A4E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42BF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23C2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结膜囊冲洗费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65E7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通过冲洗结膜囊进行清洁。</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1E1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所定价格涵盖开睑、冲洗等步骤所需的人力资源和基本物质资源消耗。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FCE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FCE4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EAF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14A8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EA42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817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FDC3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F2F6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4113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7143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89344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9E27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77C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4D7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结膜囊冲洗费-儿童（加收）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8DA3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1EC8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CF5E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F06A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66CA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84A6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4C34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DEEB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26BF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9FA8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04C4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7011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9D041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5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1CA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90F8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A55F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角膜/结膜异物取出费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9750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通过各种方式剔除或拨除角膜异物、结膜结石等异物。</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4CC4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所定价格涵盖消毒、剔除或拨除、涂药等步骤所需的人力资源和基本物质资源消耗。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18E2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A801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01倒睫拔除费</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5010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单睑</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C657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1.单侧角膜异物取出按一个计价单位收取。         2.不得同时收取术中显微成像辅助操作费。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E425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7AF6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052D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EE22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D53D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1854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961C2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0A4D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85ED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9CA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角膜/结膜异物取出费-儿童（加收）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4D49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3B23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D0CB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4F9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D6DF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5DB2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9092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F2C2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7389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4EB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4937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F50A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9168C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8D29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DB4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013103000070100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987D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角膜/结膜异物取出费-倒睫拔除费（扩展）</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4656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DB36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6AEC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1D7A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B010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13DF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A562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E8C2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CB53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8F6D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4234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29B6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4F0909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EAC4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3E4A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281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电解倒睫费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4862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通过电解方式拔除倒睫。</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8A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所定价格涵盖消毒、放置电极、拔除等步骤所需的人力资源和基本物质资源消耗。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D1D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ED20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B588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0D22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F823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75B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1BA5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798E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5873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55B1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07E971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1B2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9946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99CF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眼内穿刺费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95C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通过穿刺眼内进行抽吸、引流、冲洗或注射等。</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27EC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所定价格涵盖消毒、穿刺、完成相应诊疗操作等步骤所需的人力资源和基本物质资源消耗。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A324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7D03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B1D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906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1.眼内包括但不限于前房、玻璃体等部位。</w:t>
            </w:r>
            <w:r>
              <w:rPr>
                <w:rFonts w:hint="eastAsia" w:ascii="宋体" w:hAnsi="宋体" w:eastAsia="宋体" w:cs="宋体"/>
                <w:i w:val="0"/>
                <w:iCs w:val="0"/>
                <w:color w:val="000000"/>
                <w:kern w:val="0"/>
                <w:sz w:val="20"/>
                <w:szCs w:val="20"/>
                <w:u w:val="single"/>
                <w:lang w:val="en-US" w:eastAsia="zh-CN" w:bidi="ar"/>
              </w:rPr>
              <w:t>前房、玻璃体不可分别计价。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2.不与注射费（结膜下）、注射费（球后/球旁）、“</w:t>
            </w:r>
            <w:r>
              <w:rPr>
                <w:rFonts w:hint="eastAsia" w:ascii="宋体" w:hAnsi="宋体" w:eastAsia="宋体" w:cs="宋体"/>
                <w:i w:val="0"/>
                <w:iCs w:val="0"/>
                <w:color w:val="000000"/>
                <w:kern w:val="0"/>
                <w:sz w:val="20"/>
                <w:szCs w:val="20"/>
                <w:u w:val="single"/>
                <w:lang w:val="en-US" w:eastAsia="zh-CN" w:bidi="ar"/>
              </w:rPr>
              <w:t>玻璃体切除费”等眼内微创手术项目</w:t>
            </w:r>
            <w:r>
              <w:rPr>
                <w:rFonts w:hint="eastAsia" w:ascii="宋体" w:hAnsi="宋体" w:eastAsia="宋体" w:cs="宋体"/>
                <w:i w:val="0"/>
                <w:iCs w:val="0"/>
                <w:color w:val="000000"/>
                <w:kern w:val="0"/>
                <w:sz w:val="20"/>
                <w:szCs w:val="20"/>
                <w:u w:val="none"/>
                <w:lang w:val="en-US" w:eastAsia="zh-CN" w:bidi="ar"/>
              </w:rPr>
              <w:t>同时收取。3.非玻璃体穿刺减半计费。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F440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1EF0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BEC8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C2A9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E71A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51D1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CEA75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2785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F110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013103000090001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47F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眼内穿刺费-儿童（加收）</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DBBA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0866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10A7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9721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F0710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AF1A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DB18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C66C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CF7F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94D1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2E45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EE90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AFAE5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AB7C3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84423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F2418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BA7C1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8D531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BDC2F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CE31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E12D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CB1A62">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1287212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21744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BDFC6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64948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AAED0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459758">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C11EAD">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45AC1D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EB4A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02AE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013103000100000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B375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眼内能量精密治疗费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378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通过各种能量设备消融或治疗眼球内病变。</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BA56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所定价格涵盖散瞳、设备准备、调整参数、能量治疗等步骤所需的人力资源和基本物质资源消耗。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7DB9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5CD5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3B55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FE2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1.每日单侧仅收费一次。          2.不得收取各类辅助操作费。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CCC6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7975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6C24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2889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2AF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AE5F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374F91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3DB0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9E78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013103000110000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0FCD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视功能训练费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2CEB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通过各种方式对弱视等视功能障碍进行训练。</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9512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所定价格涵盖摆位、设备准备、实施训练等所需的人力资源与基本物质资源消耗。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DA10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D11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3CA9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8A99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1.次按半小时为基础计价，每增加10分钟加收40%。</w:t>
            </w:r>
            <w:r>
              <w:rPr>
                <w:rFonts w:hint="eastAsia" w:ascii="宋体" w:hAnsi="宋体" w:eastAsia="宋体" w:cs="宋体"/>
                <w:i w:val="0"/>
                <w:iCs w:val="0"/>
                <w:color w:val="000000"/>
                <w:kern w:val="0"/>
                <w:sz w:val="20"/>
                <w:szCs w:val="20"/>
                <w:u w:val="single"/>
                <w:lang w:val="en-US" w:eastAsia="zh-CN" w:bidi="ar"/>
              </w:rPr>
              <w:t>2.每日加收次数不超过3次。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2555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79F2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5BE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95D7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C5DE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03BC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01BF53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4809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212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013103000120000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B19E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义眼片安装费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06FE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将义眼片、义眼放置于患者眼窝。</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BB1B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所定价格涵盖开睑、安装、调改、宣教等步骤所需的人力资源和基本物质资源消耗。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783D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6FF8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D09A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5B6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1B65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4EA2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13E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247A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7E9A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889B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4D8099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761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6A6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013103000130000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E7FD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人工泪管置管费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B008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通过放置人工泪管，疏通泪道。</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3FC3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所定价格涵盖消毒、扩张、置管等步骤所需的人力资源和基本物质资源消耗。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5410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E9BD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2568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B704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1574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2312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901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EA65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787E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2265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E69F73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2284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2162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013103000130001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3102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人工泪管置管费-儿童（加收）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F68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15E6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A04E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73D0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AAD52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1A47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407F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E5F0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D5D5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C74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3B6F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8DC6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040765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7EB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16AF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013103000140000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91A7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人工泪管取出费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7CDA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通过引导取出放置的人工泪管。</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5724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所定价格涵盖消毒、扩张、取出等步骤所需的人力资源和基本物质资源消耗。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0C0E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BBE1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C3E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FD9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31F1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FBE3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D1E5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C459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DE2D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D6A1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52187C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33F7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4B74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013103000150000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C73B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泪小点封闭费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DE51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通过各种方式封闭泪小点或泪小管。</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741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所定价格涵盖消毒、扩张、封闭等步骤所需的人力资源和基本物质资源消耗。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0571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D762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A618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C513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BE0F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C941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DF1E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4532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70BB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828D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06739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470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8655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013103000160000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CDF0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角膜/结膜拆线费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EDCA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通过各种方式拆除角膜/结膜缝线。</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AC50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所定价格涵盖消毒、拆线等步骤所需的人力资源和基本物质资源消耗。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1A9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ECA2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AB22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FFCC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1.眼睑拆线按此项目收费；2.不得同时收取术中显微成像辅助操作费。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C9CF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D326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0D92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832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3A31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0463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1938BA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C07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AA90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013103000160001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C83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角膜/结膜拆线费-儿童（加收）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FEFC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0BE9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7A5B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8683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2DDC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11B8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CD19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B14A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2E6B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7B7B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701F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CC73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54F274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204BB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38802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21BE0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9686F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B251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8BC45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C3CDA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BC02B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17F114">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1D23ED6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BBA49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D8A18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EF4D7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4D202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704C01">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D55BFD">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438C75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EDD7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F55D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14C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晶状体摘除费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01F7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通过超声乳化、娩核、晶状体切除或粉碎等各种方式完成病变晶状体摘除。</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1E0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所定价格涵盖手术计划、术区准备、切开、晶状体取出、缝合及必要时染色等步骤所需的人力资源和基本物质资源消耗。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5A01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40B5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5D73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28C1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1.晶体囊截开术按132元计费；2.不得同时收取激光、超声切割刀、超声吸引刀辅助操作费。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062F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B8FA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C64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DDF1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A6EE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8E65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1B1454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2858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9A47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01D6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晶状体摘除费-儿童（加收）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10F9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C84A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50F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28EA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63C8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4958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5E44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BDB3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642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C85C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4B76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27F6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36667A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F84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BEB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F5D1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人工晶状体取出费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305E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通过手术方式取出人工晶状体。</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C105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所定价格涵盖手术计划、术区准备、切开、晶状体取出、缝合及必要时染色等步骤所需的人力资源和基本物质资源消耗。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2CF6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5982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404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82D4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CD34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C965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12EC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7640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BAB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8683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39820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EFB2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8B72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E73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人工晶状体取出费-儿童（加收）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A3FC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E6B2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436C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7CE6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6016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E4A3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187E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2581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93CD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D474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CEBF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C04E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26F262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8AD6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65C3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499E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人工晶状体植入费（常规）</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119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通过手术方式完成人工晶状体植入。</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32D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所定价格涵盖手术计划、术区准备、切口制作、注入粘弹剂、植入、缝合等步骤所需的人力资源和基本物质资源消耗。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D48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5C39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DF6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317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996B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4637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E00C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9CD8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E0D3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CEFB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47337E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E1B9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303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7242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人工晶状体植入费（常规）-儿童（加收）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42FA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183D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3704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3EA4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3F8B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E630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75E7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0449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0A20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EFFF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278C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6DD1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237229D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5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7D14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3827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2814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人工晶状体植入费（复杂）</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8888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通过手术方式完成复杂情况下的人工晶状体植入。</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1FAE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所定价格涵盖手术计划、术区准备、切口制作、注入粘弹剂、植入、缝合、必要时固定等步骤所需的人力资源和基本物质资源消耗。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DE74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8487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B530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8512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复杂情况指植入有晶状体眼、人工晶体悬吊、张力环置入等情况。</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23F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08C8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3691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B9A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C793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CDD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672F63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F193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8B5B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ABC0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人工晶状体植入费（复杂）-儿童（加收）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32D0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31C0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2746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F8B6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B71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3733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391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EDCC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DEFC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0833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0EA7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4D89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61D00C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2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3ED4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0403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6C60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人工晶状体调位费（常规）</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FC28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通过手术方式调整已植入的人工晶状体位置。</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6445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所定价格涵盖手术计划、术区准备、切开、穿刺、注入粘弹剂、调整、必要时缝合等步骤所需的人力资源和基本物质资源消耗。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9FC5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2B94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2D5A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E2A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515D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8D1F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F650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903B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7A0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2DC8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3A674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6D64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1E2D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C637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人工晶状体调位费（常规）-儿童（加收）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3BDF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0B6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05E7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DDE7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E928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7CE1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C155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F2FF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090A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41E7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9D5A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AF92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2F4353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38093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E66A4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9DF14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6B67B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EE2E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9B2F7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D9265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9E8A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CFA60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1E9A441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7A345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8DD0D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7E5C6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3EDF4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56F2A1">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2C2E07">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6FA607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2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0A4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069A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B406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人工晶状体调位费（复杂）</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9F1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通过手术方式从玻璃体腔取出人工晶状体并完成复位。</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52633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所定价格涵盖手术计划、术区准备、切开、穿刺、注入粘弹剂、调整、必要时缝合等步骤所需的人力资源和基本物质资源消耗。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97C7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ABF7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5A1C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B82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不与“玻璃体切除费”同时收取。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3496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43F4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1777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E544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1511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A4A6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1209</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97F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F29E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99F84D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0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98DE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8B46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BF74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人工晶状体调位费（复杂）-儿童（加收）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DD7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32A03">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1A41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13D76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082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E364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2B81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6C99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D100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F51C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09E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86B9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1FE2B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5C7A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52E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893F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玻璃体切除费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C8AD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通过各种手术方式切除玻璃体。</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14AE1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所定价格涵盖手术计划、术区准备、切开、穿刺、灌注、切除、必要时缝合等步骤所需的人力资源和基本物质资源消耗。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56CE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933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E4D5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3E49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前路玻璃体切除按  40%收取。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1A09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E611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2090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ADE7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1777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7C11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1422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23DD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51DD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6F594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6D9A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DA6E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886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玻璃体切除费-儿童（加收）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FB21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7E39D4">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8C48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1F9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ABF8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FF2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5A4B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63C6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06C2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C220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F0C7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402C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29F3F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C80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C677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E966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玻璃体腔填充费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3408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通过在玻璃体腔填充替代物，支撑玻璃体腔。</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4147D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所定价格涵盖气液交换、填充、缝合等步骤所需的人力资源和基本物质资源消耗。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A912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03DC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CCFB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4C4E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玻璃体替代物包括但不限于空气、膨胀气体、硅油、重水、人工玻璃体等。</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4348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1169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4B0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3402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66FC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03F9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3FD7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46A29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5B75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6C3D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F30D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玻璃体腔填充费-儿童（加收）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E63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E2297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0199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B5B1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40B5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CDDE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B9D4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F8D3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8D4D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0B45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F429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1031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04A061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E17D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A8AC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406F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玻璃体腔填充物取出费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A6E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从玻璃体腔中取出已置入的玻璃体替代物。</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50A5D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所定价格涵盖气液交换、取出、缝合等步骤所需的人力资源和基本物质资源消耗。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CAA0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713D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C1E1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9E7D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E007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781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A561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58BA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9D15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479</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8754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5A12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6E33D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1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7DD6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908B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013304000090001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43CF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玻璃体腔填充物取出费-儿童（加收）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58FA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A0C4C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499A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B84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2578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13FA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5B27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83CA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63C6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B3CA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332F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25EA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83E2D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8477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BC9B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6D8D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小梁切除费（常规）</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585A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通过去除小梁网或深层角巩膜组织，建立新的房水引流通道。</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6609C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所定价格涵盖手术计划、术区准备、切开、分离、穿刺、注入、切除、固定等步骤所需的人力资源和基本物质资源消耗。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D6F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0B36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B524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96C3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不与“虹膜切除费”同时收取。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0ED8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988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FFA8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3B1F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4EB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560A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B063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0754F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CAFC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77B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A12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小梁切除费（常规）-儿童（加收）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EFC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BD7D47">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588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CC7C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3EA3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05B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8849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7BCD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8160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5DCC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B197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E256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41F45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7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76C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4199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013304000110000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B81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小梁切除费（复杂）</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98E5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通过去除复杂情况下的小梁网或深层角巩膜组织，建立新的房水引流通道。</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5394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所定价格涵盖手术计划、术区准备、切开、分离、穿刺、注入、切除、固定等步骤所需的人力资源和基本物质资源消耗。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5A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BE6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516E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B206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1.复杂情况指术中使用抗代谢药物的难治性青光眼。</w:t>
            </w:r>
            <w:r>
              <w:rPr>
                <w:rFonts w:hint="eastAsia" w:ascii="宋体" w:hAnsi="宋体" w:eastAsia="宋体" w:cs="宋体"/>
                <w:i w:val="0"/>
                <w:iCs w:val="0"/>
                <w:color w:val="000000"/>
                <w:kern w:val="0"/>
                <w:sz w:val="20"/>
                <w:szCs w:val="20"/>
                <w:u w:val="single"/>
                <w:lang w:val="en-US" w:eastAsia="zh-CN" w:bidi="ar"/>
              </w:rPr>
              <w:t>2.不与“虹膜切除费”同时收取。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CE5B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0F80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E07C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BD36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844A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5ED6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631850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9AA0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7ED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013304000110001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C723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小梁切除费（复杂）-儿童（加收）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76A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6B7A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90A4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F241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59FC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A5C9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A575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6CEC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688E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28D9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6BC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4B1B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51287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6512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CDF4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A3D9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DA3C3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439F9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C8E7A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55A5C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1303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A4A6BC">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82995C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ADF2F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AA2A0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F7EC2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A1EF7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BC8E07">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66B496">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自付比例</w:t>
            </w:r>
          </w:p>
        </w:tc>
      </w:tr>
      <w:tr w14:paraId="2FF10C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F45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6F8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B880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小梁切开费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4E03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通过切开房角或小梁网，建立新的房水引流通道。</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A76D5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所定价格涵盖手术计划、术区准备、切开、分离、穿刺、注入、固定等步骤所需的人力资源和基本物质资源消耗。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E80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34D4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A866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08A4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5A3B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E626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6D6C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B7EB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2D19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33D2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72D41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2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1F7C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C355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5E0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小梁切开费-儿童（加收）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D49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A040C">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5070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5933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A9A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E399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9E0C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3126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DE4E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C81A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EFC8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09DE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662A2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944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AD85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D85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非穿透小梁手术费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1859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通过不穿透前房手术，形成巩膜池，建立巩膜内新的房水引流通道。</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E6C93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所定价格涵盖手术计划、术区准备、制备、切除、缝合、必要时植入等步骤所需的人力资源和基本物质资源消耗。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BEDB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B5E6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1989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07D2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不得同时收取激光辅助操作费。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F09B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C5D3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D9BA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E3A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6FCD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07D7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F6009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4B2F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7FE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139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非穿透小梁手术费-儿童（加收）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B8BC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0F9D54">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07F9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75BB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092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797E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2A7F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2D45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25D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AFE7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A2CE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02BB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F4234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8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71B0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D8AD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9667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施莱姆氏管成形费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BA78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通过扩张或切开施莱姆氏管（schlemm管）重建房水流出通道。</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1D37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所定价格涵盖手术计划、术区准备、切开、置入、成形、缝合、止血等手术步骤的人力资源和基本物质资源消耗。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87AC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48E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9518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B25C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FF6B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F4D2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8D88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15AE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B4B1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D9D2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503152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1313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834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71AB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施莱姆氏管成形费-儿童（加收）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C1A5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3C632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A709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3CB1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9A09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B98D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3476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6B02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8398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5093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D408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A17C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6B67BC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C4E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B723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E77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结膜滤过泡修补费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7652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通过手术对结膜滤过泡进行修补、调整或切除。</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A0D38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所定价格涵盖手术计划、术区准备、滤过泡处理、缝合、恢复前房等步骤所需的人力资源和基本物质资源消耗。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6B5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D1FC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FAEE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A15B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6608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B46D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2F3E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C6C7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380</w:t>
            </w:r>
          </w:p>
        </w:tc>
        <w:tc>
          <w:tcPr>
            <w:tcW w:w="615"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2EA39B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2E07E4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E74AF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35B9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939D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C87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结膜滤过泡修补费-儿童（加收）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CBAF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4BB30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C7E5E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C542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F358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9E4D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BA1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8DF0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4B70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D5D9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w:t>
            </w:r>
          </w:p>
        </w:tc>
        <w:tc>
          <w:tcPr>
            <w:tcW w:w="615" w:type="dxa"/>
            <w:tcBorders>
              <w:top w:val="single" w:color="auto" w:sz="4" w:space="0"/>
              <w:left w:val="single" w:color="auto" w:sz="4" w:space="0"/>
              <w:bottom w:val="single" w:color="000000" w:sz="4" w:space="0"/>
              <w:right w:val="single" w:color="000000" w:sz="4" w:space="0"/>
            </w:tcBorders>
            <w:noWrap w:val="0"/>
            <w:tcMar>
              <w:left w:w="57" w:type="dxa"/>
              <w:right w:w="57" w:type="dxa"/>
            </w:tcMar>
            <w:vAlign w:val="center"/>
          </w:tcPr>
          <w:p w14:paraId="6D4F35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auto" w:sz="4" w:space="0"/>
              <w:left w:val="single" w:color="auto" w:sz="4" w:space="0"/>
              <w:bottom w:val="single" w:color="000000" w:sz="4" w:space="0"/>
              <w:right w:val="single" w:color="000000" w:sz="4" w:space="0"/>
            </w:tcBorders>
            <w:noWrap w:val="0"/>
            <w:tcMar>
              <w:left w:w="57" w:type="dxa"/>
              <w:right w:w="57" w:type="dxa"/>
            </w:tcMar>
            <w:vAlign w:val="center"/>
          </w:tcPr>
          <w:p w14:paraId="48BB41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648A5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A73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A4DA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AE8A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房水引流物植入费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07FC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通过手术植入引流物，建立新的房水引流通道。</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F4639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所定价格涵盖手术计划、术区准备、切开、注入粘弹剂、植入引流物、调整位置、缝合等步骤所需的人力资源和基本物质资源消耗。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F8B2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D477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1D4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01B0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96E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211D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2AF5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C396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F18C1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AC75D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187336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3C62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644A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9C4A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房水引流物植入费-儿童（加收）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988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F603A9">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A49B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A84D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BBFC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13F6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645F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7F6A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EE7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B256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D6430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7AA1F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p>
        </w:tc>
      </w:tr>
      <w:tr w14:paraId="2D1479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9F35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3EFE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BC07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房水引流物取出费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A967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通过手术取出房水引流物。</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F42CE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所定价格涵盖手术计划、术区准备、切开、取出引流物、调整位置、缝合等步骤所需的人力资源和基本物质资源消耗。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DA4C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38C2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917D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49C6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47BA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8021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45D1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59CC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B5AC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B278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05AA18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44AB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C43D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510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房水引流物取出费-儿童（加收）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8686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9719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1378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E1D2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62DA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9CF8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0C4F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48E4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E70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9728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28EE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313E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4FD9F5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FF6F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0320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7768A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438A5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5C3A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7CC96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FD4B7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D895F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DE7FE2">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35C1D4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3217C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7DBAB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F435F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CB569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F71A4D">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6E500B">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58353A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854C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A46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2E49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房水引流物调位费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3F2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通过手术对位置不佳、功能不全的引流物进行调整，恢复引流功能。</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BF9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所定价格涵盖手术计划、术区准备、切开、注入粘弹剂、调整引流物、缝合等步骤所需的人力资源和基本物质资源消耗。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B7B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3D7A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E72E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0DEC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不与“房水引流物植入费”同时收取。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E993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3FB0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DB1A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92B0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8579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1998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4B64DE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148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9398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D1F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房水引流物调位费-儿童（加收）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A1E3A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DDDB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6092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A837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85AC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C767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909D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E077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4017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3CD1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CE67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A881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23DDF6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2D4C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276B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043B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视网膜脱离修复费（常规）</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20EE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通过各种手术方式促使视网膜复位。</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81FA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所定价格涵盖手术计划、术区准备、设备准备、切开、穿刺、玻璃体切除、气液交换、复位、缝合等步骤所需的人力资源和基本物质资源消耗。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0B6E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12D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772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EEB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不与玻璃体切除费同时收取。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0D92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EDF1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1235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1D18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6B69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A05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B3F8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560850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8B32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C1D0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013304000190001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51C9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视网膜脱离修复费（常规）-儿童（加收）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741B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84C3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3AE2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3590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6D9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520E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332D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B9F2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F240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B341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BA1A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765C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4C43D1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67D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83BD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41E5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视网膜脱离修复费（复杂）</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5BDB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通过各种手术方式促使复杂情况下的视网膜脱离复位。</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C9C4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所定价格涵盖手术计划、术区准备、设备准备、切开、穿刺、玻璃体切除、气液交换、复位、缝合等步骤所需的人力资源和基本物质资源消耗。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C570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6A20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95B6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B250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1.不与玻璃体切除费同时收取。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2.复杂情况指：巨大裂孔、黄斑裂孔、取增殖膜/视网膜下膜、剥黄斑前膜情况下的视网膜脱离修复。</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D6DA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34E8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CB3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2890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D4DB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2312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8044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584A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3C966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F89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393E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E2BD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视网膜脱离修复费（复杂）-儿童（加收）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B22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7049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684B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727C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890C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84EB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102A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75CB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27E5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959A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694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C120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C8EA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5A5D9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058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DC4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65E9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视网膜部分切除费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7991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通过手术方式切除部分视网膜，治疗视网膜相关疾病。</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AEC0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所定价格涵盖手术计划、术区准备、设备准备、切开、穿刺、切除视网膜或病灶、缝合等步骤所需的人力资源和基本物质资源消耗。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0B42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7E5E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924A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CC29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不与“视网膜脱离修复费（常规、复杂）”同时收取。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FAB5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D5AC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FD46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6904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6E99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2A08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4A4E88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D09A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5DBC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80C2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视网膜部分切除费-儿童（加收）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20D6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C80E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7584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48C6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AFA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80FB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9CA7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2348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365A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E240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2D16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0076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4BAFB3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D916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8C07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F840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视网膜组织移植费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D881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在玻璃体切除基础上，将视网膜色素上皮细胞等组织植入视网膜下。</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D57E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所定价格涵盖移植组织准备、植入组织、复位、封闭、缝合等步骤所需的人力资源和基本物质资源消耗。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C124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CD62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4E7C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122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9D92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DCD4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F9F6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9124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91CB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6D4F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052866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B311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8415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510B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视网膜组织移植费-儿童（加收）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2DB2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2220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6B2F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944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EF4E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2F77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BC6A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D09D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9292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A658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09D4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C221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7588776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27E18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F62B3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0B325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EFD64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4E735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01537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99565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0E77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C070F8">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EB9C9F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A55BB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9D003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16FBB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3C315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5CB25B">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A91549">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25A343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4595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8B71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95D5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睫状体脉络膜上腔穿刺费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A2B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通过各种方式穿刺睫状体脉络膜上腔，进行抽吸、引流、冲洗或注射等。</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39DA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所定价格涵盖手术计划、术区准备、切开结膜、穿刺、完成相应诊疗操作、缝合、恢复前房等步骤所需的人力资源和基本物质资源消耗。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6152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11视网膜下穿刺费</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CA0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602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ED9D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0864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1F5D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5EDD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3B3C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69E5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692B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C863C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5937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A9D2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DD8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睫状体脉络膜上腔穿刺费-儿童（加收）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A42F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F117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67E0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8FFA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526B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F41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72E8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3972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CCB5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1646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C5F1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F8C8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27DA90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475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53B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013304000230011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BFE2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睫状体脉络膜上腔穿刺费-视网膜下穿刺费（加收）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C5B9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A22E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B36C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FAEA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1B99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5F1B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3F46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2CCD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E41D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925A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B457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8398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05F95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06DB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E2C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A5D7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脉络膜病损切除费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E0BC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通过手术方式切除脉络膜病损部分。</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C935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所定价格涵盖手术计划、术区准备、切开结膜、分离、制作巩膜瓣、切除病损、缝合等步骤所需的人力资源和基本物质资源消耗。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396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C6D7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BBF0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D566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3A63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722F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7EF5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BA40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1DC0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20D3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6DFAC3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EC5C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19EC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9911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脉络膜病损切除费-儿童（加收）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4D2E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B53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EB6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746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A7A7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F87E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BF58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DBE2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3071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6857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4BC4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6A41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03436E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D090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6707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7D4A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巩膜部分切除费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0E2B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通过各种手术方式切除部分巩膜。</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BB54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所定价格涵盖手术计划、术区准备、切开、牵引、切除、缝合等步骤所需的人力资源和基本物质资源消耗。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5ED8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553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01巩膜开窗费</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A8B5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363B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DCA9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F708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51F1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7C42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97C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EA62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350947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59D6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6A5B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0FC4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巩膜部分切除费-儿童（加收）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4BE5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4630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A4DC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1FF4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13E1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6FBD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53B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8690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F22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9C53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401A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2521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56A4B1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50D7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558F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013304000250100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8F9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巩膜部分切除费-巩膜开窗费（扩展）</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1D5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9C2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0E56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4D07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AAE3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19B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4D70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8D66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50F7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6FE7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D850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B48C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731336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2869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E5CC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BEC0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巩膜加压费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BCCC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通过各种手术方式对巩膜进行加压，使脱离的视网膜复位。</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3C7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所定价格涵盖手术计划、术区准备、切开、牵引、加压固定、缝合等步骤所需的人力资源和基本物质资源消耗。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8955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9CEC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6C0E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36D0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74AD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1292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972A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90C7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960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6CA8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B3D6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CFF2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3B64D3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8898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1419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E28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巩膜加压费-儿童（加收）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1937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844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CF65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847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3F97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B57E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40E9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9473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DC91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DDD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7640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B9F0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01EEA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398EA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01D19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FE29E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FEB4A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C0034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E1D9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95FF8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5162B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508F44">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27DD36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ABA64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7449D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FCD1D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42A5C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4EEF17">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42BA2D">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643AB0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2CE7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3B3F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2483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巩膜加压物取出费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DC1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通过各种手术方式取出放置的巩膜加压物。</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D2B8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所定价格涵盖手术计划、术区准备、切开、牵引、取出、缝合等步骤所需的人力资源和基本物质资源消耗。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0B85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0B2B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B0C2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3330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8FC8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A04B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FD79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1CBE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479</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279E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CF03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97CC6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B108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8823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90B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巩膜加压物取出费-儿童（加收）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6461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2E8AB3">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8E8B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267F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51B7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70E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C439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6C1E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365D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6777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F846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8F93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F9E0E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FB3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5DC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430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巩膜移植费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4308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通过各种手术方式实现患者原位巩膜切除和供体巩膜植入。</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E450C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所定价格涵盖手术计划、术区准备、患者原位巩膜切除、供体巩膜整复、巩膜植入、缝合等手术步骤的人力资源和基本物质资源消耗。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94AA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B2A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01异种组织</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26C2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1CB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不与“巩膜部分切除费”同时收取。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519A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B170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143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4F2E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CAFD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164E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3B79EBC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DEA1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FBD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886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巩膜移植费-儿童（加收）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6EA0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5A3D33">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10F0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F16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E5A6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C321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23F3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005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3856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1AD5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8663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742F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2AB3DB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9D6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F86E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013304000280100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5BD2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巩膜移植费-异种组织（扩展）</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1307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34466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DB62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93F4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8B06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A937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91DD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AF5C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6A35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37C0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039D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BC51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7E06CB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385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5295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2EC2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虹膜修复费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755F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通过手术恢复虹膜结构。</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9B62F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所定价格涵盖手术计划、术区准备、切开结膜、注入粘弹剂、修复虹膜、缝合及必要时植入人工虹膜隔等步骤所需的人力资源和基本物质资源消耗。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9CC6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281A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E8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8D1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不与“瞳孔成形费”同时收取。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E1DD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B629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71A3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128C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FE37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9434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566B34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EEEA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F727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013304000290001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FDA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虹膜修复费-儿童（加收）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44C4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1455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4281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96C4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4F6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1CE8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93CB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2223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D380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1CD3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CEE8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C0D5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8B8D0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2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A3BD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2C12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9B5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虹膜切除费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3F9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通过手术对虹膜进行全切或部分切除。</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8862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所定价格涵盖手术计划、术区准备、切开结膜、切除虹膜、恢复前房、缝合等步骤所需的人力资源和基本物质资源消耗。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68E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49BD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265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246C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C94A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451F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1FA5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08BD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02EE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C43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6AB46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552A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D868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929A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虹膜切除费-儿童（加收）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AC6A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5FD20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8219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3CE0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6225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A357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A5D5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3618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FADE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6BC7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4AFB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B9DA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EF97F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29B8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BC47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713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瞳孔成形费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DDF0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通过手术改变瞳孔形态。</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34494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所定价格涵盖手术计划、术区准备、切开结膜、注入粘弹剂、调整瞳孔、缝合等步骤所需的人力资源和基本物质资源消耗。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7DCA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22D0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01前房成形费</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B4DB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88DA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不与“虹膜修复费”同时收取。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F1D3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FEC5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FCC1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F15A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6763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A0E9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F8A5F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5B18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E4D4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0B99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瞳孔成形费-儿童（加收）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B9C6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30A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DAF9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C158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F114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285F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D419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55C4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CA1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5C9D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F6F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4A7E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1F743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32A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7BE8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013304000310100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952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瞳孔成形费-前房成形费（扩展）</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8A63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ED3A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67EA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717C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6DE4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F76D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F6FE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CD7C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1D27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79A3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6C77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F0E5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CD1B6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D2DE6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EC53A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19DEE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65B63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7F2F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1CA9D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50968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F7F82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48A209">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A0CB7A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6AB74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E8030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74253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1DFB4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89609F">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8BE63F">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自付比例</w:t>
            </w:r>
          </w:p>
        </w:tc>
      </w:tr>
      <w:tr w14:paraId="478461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519A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85D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BE8A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睑成形费（常规）</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032A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通过手术矫正、恢复眼睑功能或结构形态。</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067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所定价格涵盖手术计划、术区准备、消毒、切开或穿刺、缝合、必要时悬吊等步骤所需的人力资源和基本物质资源消耗。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4896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A502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FBD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A94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D2C6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C533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C8F8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0DFC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395</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8084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FC1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7BEE16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9C87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65F9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CC80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睑成形费（常规）-儿童（加收）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31DD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E52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96E4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ADFE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7D1B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E38C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5277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8CC5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499B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60FD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9072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A970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0B1AB9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C160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70FF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B722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睑成形费（复杂）</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0682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通过手术矫正、恢复复杂情况下的眼睑功能或结构形态。</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94E6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所定价格涵盖手术计划、术区准备、消毒、切开或穿刺、缝合、必要时悬吊等步骤所需的人力资源和基本物质资源消耗。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CC7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13B8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0F81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24A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复杂情况指：上睑下垂、睑退缩、睑外翻、倒睫、全眼睑重建。</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3D11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FAC6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D6BC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25AB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B1F6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30AB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6C6F82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31C7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6C79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8B8B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睑成形费（复杂）-儿童（加收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4355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91EB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0871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8240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EC2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0C39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ADE7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6BF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73B5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EC8A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261A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E9E3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709FCD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C971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58F3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A743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内外眦成形费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F5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通过各种方式矫正内眦、外眦畸形。</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71BC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所定价格涵盖手术计划、术区准备、消毒、切开或穿刺、必要时去除部分组织、缝合等步骤所需的人力资源和基本物质资源消耗。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CA42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FAB8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01内外眦病损切除费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02内外眦韧带修复费</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9FE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C89E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1.单独开展内眦或外眦成形的，按50%收取。2.泪阜部肿瘤单纯切除术、翼状胬肉切除术、转位术、单纯角膜肿物切除按300元计费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35A8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43AC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9D79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6245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6BCF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26BE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5582FC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CD50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1F2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6678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内外眦成形费-儿童（加收）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FA51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A03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95D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B8E9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F993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EAC5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4238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5BA3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919F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0CD8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62D0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E364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449CD2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E3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07F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013304000340100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C3C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内外眦成形费-内外眦病损切除费（扩展）</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29E9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8921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6B06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D6C1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4C37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0ECC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68E1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566F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8951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6B1A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9532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4D9B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04A862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7C43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989D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013304000340200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EFE2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内外眦成形费-内外眦韧带修复费（扩展）</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1D6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40A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FF23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1C3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881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1EF0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A693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AE15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B6DE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3E0B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C0A7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AC9E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735855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D106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B9F6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DED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睑球粘连分离费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757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通过手术分离睑球粘连，改善眼球运动。</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EA4A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所定价格涵盖手术计划、术区准备、消毒、分离、缝合等步骤所需的人力资源和基本物质资源消耗。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CBC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11睑缘粘连分离费减收</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3A37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F151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EC92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睑缘粘连缝合术按“睑缘粘连分离费”收取。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79BA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6BFD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68D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14FB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ADAF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8FCC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56265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8255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D9E2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4C90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睑球粘连分离费-儿童（加收）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731A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C1AF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FB70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5178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E534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BACE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EEAE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7125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F2DA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13D1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84C9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47AE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3BB9C7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7E10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4BF3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013304000350011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F946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睑球粘连分离费-睑缘粘连分离费（减收）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6EF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BBB8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B582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C299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A947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F21F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276E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218D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CE7F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FF2F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C12A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043C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DF64B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97B68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FAB0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12889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410B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C235F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008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24001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6187B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FAAEA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54CFF63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03B9A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76376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21F5BC">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0B69A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F8DBAA">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95B3AB">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自付比例</w:t>
            </w:r>
          </w:p>
        </w:tc>
      </w:tr>
      <w:tr w14:paraId="05DB93C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4F00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AF27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3DEF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结膜囊成形费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3CB6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通过手术恢复结膜囊功能或结构。</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7403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所定价格涵盖手术计划、术区准备、切开、分离、成形、缝合及必要时生物组织材料移植等步骤所需的人力资源和基本物质资源消耗。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B1F4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11结膜部分切除费减收</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2D37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7C06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593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“结膜部分切除费”不与“结膜囊成形费”同时收取。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1B4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5B53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2974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4A31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A243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DB27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A63AC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DB81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E17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88E6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结膜囊成形费-儿童（加收）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39EF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9E11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D5EC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BE90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9045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8281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48D8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F2C2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8730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3F79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2024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23B8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3A245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01DB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5569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013304000360011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8544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结膜囊成形费-结膜部分切除费（减收）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4A6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3CED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BBCF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CB5D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BFF7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7209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87D1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E0C0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C8B9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B82E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3C7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3AA3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52459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BCF4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1C11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5602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眼睑裂伤缝合费（常规）</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73D0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通过手术对不累及睑缘和睑板的眼睑裂伤进行缝合。</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A67D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所定价格涵盖手术计划、术区准备、消毒、清创、缝合等步骤所需的人力资源和基本物质资源消耗。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6819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C650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657F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单睑</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ACA69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F6B7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7A9F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80D2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599D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F9EB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31EF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F2F63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AA35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C9E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F712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眼睑裂伤缝合费（常规）-儿童（加收）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97D8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0AE9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6BEF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9BA2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FB3B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54E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0B56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9980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2404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3721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8FEE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3F5F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8175D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807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8A3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98D8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眼睑裂伤缝合费（复杂）</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7157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通过手术对复杂情况下的眼睑裂伤进行缝合。</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D91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所定价格涵盖手术计划、术区准备、消毒、清创、缝合等步骤所需的人力资源和基本物质资源消耗。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64E5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C75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933F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单睑</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E1F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复杂情况指：累及睑缘或睑板的眼睑多发裂伤。</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BAFF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DD17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2B39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E59B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6676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11C2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F8CAD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A5A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6FC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04FD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眼睑裂伤缝合费（复杂）-儿童（加收）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F7B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92D4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163E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F950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B806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4C3B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9398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4BFF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4F8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D315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6075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D434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B65CB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A569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5148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3A35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眼睑病变切除费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98A9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通过手术去除眼睑肿物等病变。</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412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所定价格涵盖手术计划、术区准备、消毒、切除、缝合等步骤所需的人力资源和基本物质资源消耗。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89B0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B290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9157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FBC2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1.不与“眼睑裂伤缝合费（常规、复杂）”同时收取；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2.麦粒肿切除按60%收取。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3A29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52B8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31BA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B7AD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D17F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435A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546119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3643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AD7E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013304000390001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FA83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眼睑病变切除费-儿童（加收）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042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1AC6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4420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58C9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19F6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1F04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CA5F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41F5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BD43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3FB3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512A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EA1F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C50AA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4095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5A29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AA5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眼表重建费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6449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通过手术修复或重建受损的眼表结构。</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69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所定价格涵盖手术计划、术区准备、消毒、切除、缝合等步骤所需的人力资源和基本物质资源消耗。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46F2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D9E8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F4D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BBB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2008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6544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C467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B1AD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520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896B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5EB51E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03BB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A44F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894D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眼表重建费-儿童（加收）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466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2F5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DEFC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C2A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EDAF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9CE0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F085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6913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F90F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26B1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F8D6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B9CA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50D773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F121F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958B7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6E06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A1912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80ED6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53D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EA74F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67ACA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8A6E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525728B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DA760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A2AC5C">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6592A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95BA6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71CC0F">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D69496">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3E49A9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2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1A3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C3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513C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羊膜置入费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3C6F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通过手术置入羊膜组织来修复或重建受损的眼表结构</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9BE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所定价格涵盖手术计划、术区准备、消毒、置入、缝合等步骤所需的人力资源和基本物质资源消耗。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3E42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92AA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8D57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AE18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9EC5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5843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251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69C2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2FAE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A13D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7F3032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601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4345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F961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羊膜置入费-儿童（加收）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261A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904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935F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8CD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E4AB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5399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C752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12BE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FE3A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2472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470EE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90F4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6B2F70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54E1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80BF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90E6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角膜层间冲洗费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6725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通过各种方式对角膜层间进行冲洗。</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4AF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所定价格涵盖消毒、贴膜、穿刺、冲洗等步骤所需的人力资源和基本物质资源消耗。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7A0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9E65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EA1E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C9FD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3866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3A40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9AE2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686E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5E2D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43B6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18711C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7C51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6FC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7D06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角膜层间冲洗费-儿童（加收）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C23F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72D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C5B8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D39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1345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638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5771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4D29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FE84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416B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32BE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4FFD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48B9A2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D9F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7540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52C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浅层角膜损伤修复费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A94D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通过各种方式修复浅层角膜损伤。</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152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所定价格涵盖手术计划、术区准备、消毒、修复、涂药等步骤所需的人力资源和基本物质资源消耗。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94C3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F3C5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554D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0960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不得同时收取各类辅助操作费。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FB2F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7FE8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8A68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419D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E462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DBF5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7DB399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F79F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C8EC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E650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浅层角膜损伤修复费-儿童（加收）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F794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7009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A007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C03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142B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588F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DBCA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8D38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9615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E48F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19A2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34E7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08E2769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FD9A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9AA3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047F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角膜部分切除费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2D1E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通过手术切除部分角膜。</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35E1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所定价格涵盖手术计划、术区准备、切除、缝合及必要时生物组织材料移植等步骤所需的人力资源和基本物质资源消耗。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7AD8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B9B5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9222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B9D0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1148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6BF7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5CD1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AAEF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823D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64FE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14D2EE3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BD6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77A1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E101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角膜部分切除费-儿童（加收）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4430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4B99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995D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439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D17F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8580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982A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C21A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C4BA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351E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1BA7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B0CA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3802FF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7E96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147E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8EE3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角膜切削费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4ABA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通过手术对角膜进行切削。</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2893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所定价格涵盖手术计划、术区准备、切削、复位等步骤所需的人力资源和基本物质资源消耗。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9FB3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3D2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0CD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5C42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93A6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5926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D1CD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1188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1607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234B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59D9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61E052B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558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8B49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8384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角膜切削费-儿童（加收）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0C9D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415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BDC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1E7F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F19F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8BA5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6161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F9E6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85B5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0500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857C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C3E3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78C377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1A75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AB28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FA1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角膜基质透镜取出费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DC87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通过手术制作角膜基质透镜并取出。</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74D7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所定价格涵盖手术计划、术区准备、制作角膜基质透镜、取出等步骤所需的人力资源和基本物质资源消耗。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7FD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BC9A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D314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8343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34A6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BE4C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4275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E557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3705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7E70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2964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28F574">
            <w:pPr>
              <w:keepNext w:val="0"/>
              <w:keepLines w:val="0"/>
              <w:widowControl/>
              <w:suppressLineNumbers w:val="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AF8FBE">
            <w:pPr>
              <w:keepNext w:val="0"/>
              <w:keepLines w:val="0"/>
              <w:widowControl/>
              <w:suppressLineNumbers w:val="0"/>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6CB544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B3B9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5BB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771E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角膜基质透镜取出费-儿童（加收）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F03E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CF8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08E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B3FE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1261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DFD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A74E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FA9F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DEAA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DA25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BE3C2A">
            <w:pPr>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D42DB5">
            <w:pPr>
              <w:jc w:val="center"/>
              <w:rPr>
                <w:rFonts w:hint="eastAsia" w:ascii="宋体" w:hAnsi="宋体" w:cs="宋体"/>
                <w:b/>
                <w:bCs/>
                <w:kern w:val="0"/>
                <w:sz w:val="20"/>
                <w:szCs w:val="20"/>
                <w:lang w:bidi="ar"/>
              </w:rPr>
            </w:pPr>
          </w:p>
        </w:tc>
      </w:tr>
      <w:tr w14:paraId="695E3C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40D9F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2985D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3F799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0B6EA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E2931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98A4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EBF1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A846B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358F3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35EA234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198F7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A8B88C">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19DE1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9B2FE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7DD279">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C6CDDB">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305FC4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0A1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FDE5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5EC7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角膜磨镶费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18B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通过手术对角膜进行磨镶。</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ACCF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所定价格涵盖手术计划、术区准备、制作角膜瓣、切削、冲洗、复位等步骤所需的人力资源和基本物质资源消耗。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35B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612B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87EA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16F2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D7FD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3895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18F6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3325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6D3E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8975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B3A6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E4F9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269F92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41EF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8D3A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D0D1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角膜磨镶费-儿童（加收）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27A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CACA14">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2C09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6AB0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63FBE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0DE7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1F1B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1169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28C1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5738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1C92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B000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9DC1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7ED5E5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2244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954F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227D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自体角膜转位费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03D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通过手术改变角膜位置。</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3FE9B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所定价格涵盖手术计划、术区准备、切割、旋转、缝合、形成前房等步骤所需的人力资源和基本物质资源消耗。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8F1E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A820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5156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C59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4CB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9B91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3785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2109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162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1687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AFE6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398F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545065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1A27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663F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5B1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自体角膜转位费-儿童（加收）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C06B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EB735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4741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611C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6945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AFBA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3D06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EE21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9BCA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28E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7281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4F24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7BBDEA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110D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8E2E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D830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角膜加固费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67DB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通过交联反应等各种方式，增加角膜强度、韧度和硬度。</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394F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所定价格涵盖手术计划、术区准备、去角膜上皮、浸泡、能量照射等步骤所需的人力资源和基本物质资源消耗。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C5F7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D90C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DA24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4639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1.含耗材、交联治疗卡等必要物资消耗；2.采用非角膜胶原交联术加固角膜按10%计费；3.不得同时收取激光辅助操作费。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B586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5787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4038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AE1D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3430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7B0B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2744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783C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5DFD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270ED9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2D9C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151F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013304000490001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DF73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角膜加固费-儿童（加收）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3588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75BA8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0AD1E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48D0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105D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62F6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B746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84E9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9555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0EBA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8531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EC17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0D0EF8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5CA9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AF5E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569E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角膜深层异物取出费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3AB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利用各种方式，取出深层角膜异物。</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743C8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所定价格涵盖手术计划、术区准备、消毒、切开角膜、取出异物、缝合等步骤所需的人力资源和基本物质资源消耗。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8C7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6F77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9CD1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FD8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948F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6F7F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9C94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DB57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65E7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EF4C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5914FEB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C0B9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FDC0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13EA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角膜深层异物取出费-儿童（加收）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502C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76857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0CC0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7127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FBDB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BD4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AA2D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C62A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F6ED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CE03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68B1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E75E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2CD1BE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D27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7777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5894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睫状体断离复位费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BA7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通过手术对断离或脱离睫状体进行复位。</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6499A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所定价格涵盖手术计划、术区准备、切开、断离修复、缝合等步骤所需的人力资源和基本物质资源消耗。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76A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60C8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C9C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48A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164A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0D9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524B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DB23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C03A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4948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7A82E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5B40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F9E8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2114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睫状体断离复位费-儿童（加收）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62D7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B985F9">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9D12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0B72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862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B441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221B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E7AD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3952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572B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B310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4B1D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25A8B7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1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41D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EDD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6111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睫状体部分切除费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2E8C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通过手术切除部分睫状体。</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32C2E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所定价格涵盖手术计划、术区准备、切开、切除、缝合等步骤所需的人力资源和基本物质资源消耗。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675A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70C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261D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62F5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15C9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F0B6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6F9A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C50E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DA2C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C086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3BED0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8147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1879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22A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睫状体部分切除费-儿童（加收）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675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D1C8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12F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80BC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E3ED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5061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F3DC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15C9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79C7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09B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84EA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87A9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60508E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D56D8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E374CC">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F38E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FDA2B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5443C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6C98D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DDC1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1C75C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6A4BB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1250A96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B28B8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392B4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E2F20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7A046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796158">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A33BB2">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7197B6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864A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1C89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C059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眶壁修复费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570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通过手术修复损伤的眼眶或眶壁。</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168D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所定价格涵盖手术计划、术区准备、消毒、切开、分离、去除受损组织、复位、固定、缝合及必要时植入修复材料等步骤所需的人力资源和基本物质资源消耗。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DA2E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11两眶壁及以上加收100%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402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7CFE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AEC2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不与“眶隔修复费”同时收取。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B23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546C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2491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0D32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177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CD27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4781A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07B4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D8A1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1751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眶壁修复费-儿童（加收）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E49B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EF25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105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3C44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B106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BFC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0C8F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8428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D616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7632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AF46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71FB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7B49C1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46AE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4A0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013304000530011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2278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眶壁修复费-两眶壁及以上（加收）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123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DE8AE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6815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398B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04FC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92AD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1432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9A9E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6DC4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972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14FE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8196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543D13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E68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8C88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1EB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眶隔修复费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BDBF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通过手术修复或调整眶隔脂肪或纤维组织。</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406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所定价格涵盖手术计划、术区准备、消毒、切开、修复、缝合等步骤所需的人力资源和基本物质资源消耗。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940D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65F3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F1BF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D1506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327B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48F2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1CCC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74D1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BE9B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53C9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4C49AC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3829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1ACA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1BC7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眶隔修复费-儿童（加收）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0AD1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0900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95E2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1B96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4787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2832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B11B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7A50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ECF9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217B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7239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AD5B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1DCF3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21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3B0F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BAC3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眼内容物摘除费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83E1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通过手术去除所有眼内容物。</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C230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所定价格涵盖手术计划、术区准备、切开、分离、去除全部眼内容物、处理眼窝、缝合等步骤所需的人力资源和基本物质资源消耗。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18F8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F2B3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8FB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5AB0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1.不与“眼窝再造费”同时收费。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A00B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10D4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1F18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E9D8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8E67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E78D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581E1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A8C7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9A30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6C42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眼内容物摘除费-儿童（加收）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9E0C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26EA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DDC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672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127E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4F68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CCA2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1D9B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F22E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448C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91AC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84EC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C72A6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0AF1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19EF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AC96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眼球摘除费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7AEB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通过手术摘除整个眼球。</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29F3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所定价格涵盖手术计划、术区准备、切开、分离、摘除眼球、处理眼窝、缝合等步骤所需的人力资源和基本物质资源消耗。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3962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11眶内容物摘除加收30%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E4C8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B6EB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9B7A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1.不与“眼窝再造费”同时收费。</w:t>
            </w:r>
            <w:r>
              <w:rPr>
                <w:rFonts w:hint="eastAsia" w:ascii="宋体" w:hAnsi="宋体" w:eastAsia="宋体" w:cs="宋体"/>
                <w:b/>
                <w:bCs/>
                <w:i w:val="0"/>
                <w:iCs w:val="0"/>
                <w:color w:val="000000"/>
                <w:kern w:val="0"/>
                <w:sz w:val="20"/>
                <w:szCs w:val="20"/>
                <w:u w:val="single"/>
                <w:lang w:val="en-US" w:eastAsia="zh-CN" w:bidi="ar"/>
              </w:rPr>
              <w:t>2.“眶内容物摘除”不得和“眶内病变摘除费”同时收取。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FF90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B98E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0C73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DA10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B870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6DE4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B3F77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D210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AEBF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104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眼球摘除费-儿童（加收）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5528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6216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B716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1F04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1846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8997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7C6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30C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A93D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2A39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8D78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2B64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A1A01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0F97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8490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013304000560011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47F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眼球摘除费-眶内容物摘除（加收）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B299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DE12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2AEAE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51F83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84FF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5E36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2184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00F1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FCA7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55A3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B9F9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9864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59AC4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A0F19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D9DB6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BFB02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37538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2E33D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1B5D6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5906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23502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0F80D2">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1F940A2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A754B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3CE66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D1323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44872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0FB458">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6D574C">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自付比例</w:t>
            </w:r>
          </w:p>
        </w:tc>
      </w:tr>
      <w:tr w14:paraId="72DCA2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00A0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2FD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A0D0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眶内病变摘除费（常规）</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51EC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通过手术方式摘除眶内肿物等病变。</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5DC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所定价格涵盖手术计划、术区准备、消毒、切开、分离、摘除、缝合等步骤所需的人力资源和基本物质资源消耗。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2EEC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8002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D4C4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5BF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64A6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B7E2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1454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18F7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1235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AD76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988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9FB3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6E50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56C7F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CC0A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9229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013304000570001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E75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眶内病变摘除费（常规）-儿童（加收）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03A2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588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3E7C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CA19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AF76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D7FC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8DBD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DFC7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0BDA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5742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53F9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FC08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9F98EC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A0E2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3972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013304000580000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DD29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眶内病变摘除费（复杂）</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FA89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通过手术方式实现复杂情况下的眶内肿物等病变摘除。</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D13A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所定价格涵盖手术计划、术区准备、消毒、切开眶壁、分离、摘除、修补充填、再造成形、缝合等步骤所需的人力资源和基本物质资源消耗。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7A6BE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58C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97E0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A33E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1.复杂情况指：眼球赤道后病变的摘除。</w:t>
            </w:r>
            <w:r>
              <w:rPr>
                <w:rFonts w:hint="eastAsia" w:ascii="宋体" w:hAnsi="宋体" w:eastAsia="宋体" w:cs="宋体"/>
                <w:i w:val="0"/>
                <w:iCs w:val="0"/>
                <w:color w:val="000000"/>
                <w:kern w:val="0"/>
                <w:sz w:val="20"/>
                <w:szCs w:val="20"/>
                <w:u w:val="single"/>
                <w:lang w:val="en-US" w:eastAsia="zh-CN" w:bidi="ar"/>
              </w:rPr>
              <w:t>2.不与“眼窝填充费”、“眼窝再造费”同时收取。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3EB2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43B9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2423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5D15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2062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FC31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1650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08F4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AE0B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06456E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3E7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FF22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013304000580001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93C5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眶内病变摘除费（复杂）-儿童（加收）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E329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A4FF0">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B934F0">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B5F1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29C6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5DC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FF70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F5B0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BB02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7C18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3359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4FBB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09C35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F57D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A768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013304000590000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25B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眼眶减压费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5B0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通过各种手术方式调整眶部组织，减轻压力。</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B4996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所定价格涵盖手术计划、术区准备、消毒、切开、分离、减压、修补充填、再造成形、缝合等步骤所需的人力资源和基本物质资源消耗。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86843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11两眶壁及以上加收100%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6D12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799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1A0B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不与“眶隔修复费”同时收取。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6B58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5F70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653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3CE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04A6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63D6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087DCC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6993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5653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013304000590001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A240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眼眶减压费-儿童（加收）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1332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6D8FF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3C2991">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578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12C8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7FD7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8C0F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5BCD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F729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CF6B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B19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8A6B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6ED394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8D1A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CACF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013304000590011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01C8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眼眶减压费-两眶壁及以上（加收）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63E3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EBFFF8">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F88AB4">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AE31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E821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FB1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DC20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6C2E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CAD8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4E74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7892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D94D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1D958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5FA2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E86A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013304000600000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C31E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眶内异物取出费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2499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通过各种手术方式取出眼球与眼眶之间的异物。</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332C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所定价格涵盖手术计划、术区准备、消毒、切开、分离、取出异物、缝合等步骤所需的人力资源和基本物质资源消耗。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5A5D3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EF79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71E8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B568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4236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F47D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C888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F329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00D0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4C1C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EEB44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9E2A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CC26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013304000600001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ED28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眶内异物取出费-儿童（加收）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BD3E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4F58F3">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1224D9">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A61C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86FB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4D2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C30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A09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3450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85FD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9A71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C6A6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ADF3D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2EF2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5C5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013304000610000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994A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球内异物取出费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870F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通过各种手术方式取出眼球内异物。</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EAA0F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所定价格涵盖手术计划、术区准备、消毒、定位、切开、取出异物、缝合等步骤所需的人力资源和基本物质资源消耗。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2B09B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6A0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7BC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EF6C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6E90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931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9694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711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0376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5E47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3190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8E84A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E49F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73D4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013304000610001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36CC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球内异物取出费-儿童（加收）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7C6E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744C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59DA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1BB0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8E36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2972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BAB2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B9D6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8771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663A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9E38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3753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8E536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BBA82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7E28B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403FC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0794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AD5E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929FE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7E5E3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DFF3C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435F5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00796D1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49179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AAB8B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05397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262A1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E648B4">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A4E7C1">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自付比例</w:t>
            </w:r>
          </w:p>
        </w:tc>
      </w:tr>
      <w:tr w14:paraId="5BA887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0845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E388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4D06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眼窝填充费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78E1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通过各种手术方式填充义眼台等，恢复塌陷的眼窝。</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2A4A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所定价格涵盖手术计划、术区准备、切开、填充、缝合等步骤所需的人力资源和基本物质资源消耗。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328B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0697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CF2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0FAC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C5E2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759B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6183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A895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E704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CA94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4265E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63E5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DAD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DC4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眼窝填充费-儿童（加收）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FEE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4A77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7D71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927D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9ED5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A8AA0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BBFB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3D6F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0F4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D25E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884E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DDF8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72D2FE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B41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8B2C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DD6B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眼窝再造费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65AE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通过各种手术方式重建眼窝的生理结构及形态。</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8166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所定价格涵盖手术计划、术区准备、消毒、切开、分离、骨质重建、软组织修复、缝合等步骤所需的人力资源和基本物质资源消耗。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5C60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8D84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2A19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A382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不与“眼球摘除费”同时收取。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E48A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F04F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3D6E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4C8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65C8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F25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4C886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5D9C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084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52B5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眼窝再造费-儿童（加收）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C8AE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A44F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633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7730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8210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F735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FDB2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1B4E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63D8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7ED8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D146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0813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4868C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B7B8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D710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0AAD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泪道成形费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1C5C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通过各种手术方式改善或重建泪道结构。</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F35C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所定价格涵盖手术计划、术区准备、消毒、切开、扩张、疏通、重建、缝合及必要时放置植入物等步骤所需的人力资源和基本物质资源消耗。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BC17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11泪小点外翻矫正术减收50%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1DC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AC89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C34A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1.不与“人工泪管置管费”同时收取；2.不得同时收取激光辅助操作费。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ED9A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C0C9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03A7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D2F2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57E0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119E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38093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D7D9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2370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448E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泪道成形费-儿童（加收）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22D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6B69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EDF2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FBE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7847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E27A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DF9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7955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9052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6A5B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3853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4958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5ED618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414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2F03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013304000640011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00C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泪道成形费-泪小点外翻矫正术（减收）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BE92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2A15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9433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23A2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CA4B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765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332A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72D8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1706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B5D1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8668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85CA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12DC27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2DAB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1B2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139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泪道病变切除费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B02C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通过各种手术方式切除泪道病变或部分泪道。</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013B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所定价格涵盖手术计划、术区准备、消毒、切开、分离、切除、缝合等步骤所需的人力资源和基本物质资源消耗。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CB5B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10C7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01泪囊摘除费</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3074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97AF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75B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E457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EFFE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4E68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7BAE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06CA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F33AA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64F7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D67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B05D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泪道病变切除费-儿童（加收）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B1F1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79C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7618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AF2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A6B1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516D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5042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5A40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A92E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64CE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3A2B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1586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0C55EE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F064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38CC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013304000650100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AAEB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泪道病变切除费-泪囊摘除费（扩展）</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AA5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0E3C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8990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E1E9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C6AD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E21B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956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5907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6F0B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969E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5748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97CE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F8D6E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B85B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A29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A4E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泪腺脱垂复位费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8CE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通过各种手术方式复位脱垂的泪腺。</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06C6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所定价格涵盖手术计划、术区准备、消毒、切开、固定缝合等步骤所需的人力资源和基本物质资源消耗。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29BB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0663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1D51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14CE6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24BE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91D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E808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2046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1A21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FE41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1CD6A2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C707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6F4E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723E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泪腺脱垂复位费-儿童（加收）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57C2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8ADD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CB25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08B8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2E23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FFCF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145D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4113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2A5C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391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7048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E9E4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6C5D3C2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8E0C2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A3328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F22D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F85F6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872A8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093D1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5B9A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31AA4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DDD3EA">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09EBE58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949B3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FE408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C0624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21537C">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13F857">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E8B16E">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3C525B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B6BB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620E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508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眼球裂伤缝合费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5FE2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通过各种手术方式修复眼球裂伤。</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34D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所定价格涵盖手术计划、术区准备、探查、清创、缝合等步骤所需的人力资源和基本物质资源消耗。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E770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11裂伤累及视网膜加收30%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1B7A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1DBB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3B1E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5247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1087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61D1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CD63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DDE7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4ECC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70DB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4DB7E5C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4E48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C5A4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A90B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眼球裂伤缝合费-儿童（加收）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D201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9D6C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99E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51C7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003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D7AF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32B4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3338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1125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C496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4C9F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C8CE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2EA51F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323C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6AC1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013304000670011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8D02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眼球裂伤缝合费-裂伤累及视网膜（加收）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BB87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1148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0677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D43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63F0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B56D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8EFE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7A84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404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CEFC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C7A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5EB0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7341E2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B1E9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13FC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8B08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眼外肌调整矫治费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9E8E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通过各种手术方式调整眼外肌位置或张力。</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757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所定价格涵盖手术计划、术区准备、消毒、切开、分离、调整、缝合等步骤所需的人力资源和基本物质资源消耗。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8697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60D3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10B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每条肌肉</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2F59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A673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58E8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13CE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94FF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7DFC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1FBC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0AE985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300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0051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6A41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眼外肌调整矫治费-儿童（加收）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65A7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110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D50B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0883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7013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7C27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CE3D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257E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9893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6170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1D50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D426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1EA073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7C6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42AA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7C40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义眼台修复费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31E9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通过各种手术方式修复义眼台。</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7DFA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所定价格涵盖手术计划、术区准备、切开、分离、修整、固定、缝合等步骤所需的人力资源和基本物质资源消耗。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7F87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6AA1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331C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1789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0E1C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C28F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6E8C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E54C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E9E6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D7DE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0FB873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20D5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FB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013304000690001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5F05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义眼台修复费-儿童（加收）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62D3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FC7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EFC0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0549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A1D4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2F50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DAA2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6F6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CA8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7DF6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D327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0044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2B4244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891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63B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013304000700000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6124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眶内感染清创/引流费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5ED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通过各种手术方式清除眶内感染性病变。</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5D2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所定价格涵盖手术计划、术区准备、切开、清创、引流、缝合等步骤所需的人力资源和基本物质资源消耗。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5D5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7ACE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42F8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E168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6F1A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0919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BE3C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214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EA72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3475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2A03ED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B2F7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00E4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013304000700001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800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眶内感染清创/引流费-儿童（加收）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F409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18FB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45F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D081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9992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15B3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B2F1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2E60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CA5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EDD7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B870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24ED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270FDA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A07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ED0D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013304000710000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6C6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球结膜切开冲洗费</w:t>
            </w:r>
          </w:p>
        </w:tc>
        <w:tc>
          <w:tcPr>
            <w:tcW w:w="17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2B8B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通过各种手术方式切开并冲洗球结膜，清除有害物质或改善血运。</w:t>
            </w:r>
          </w:p>
        </w:tc>
        <w:tc>
          <w:tcPr>
            <w:tcW w:w="20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6932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所定价格涵盖手术计划、术区准备、切开、冲洗、必要时缝合等步骤所需的人力资源和基本物质资源消耗。</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C8F9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6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A8C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75E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DFE5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D47F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55D2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5A24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5B37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91BA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10EE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66C3418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A6DB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6597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013304000710001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0B47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球结膜切开冲洗费-儿童（加收）</w:t>
            </w:r>
          </w:p>
        </w:tc>
        <w:tc>
          <w:tcPr>
            <w:tcW w:w="17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AFBE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8D06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86AC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9C56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52F7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1F59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041E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CCFD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169F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E8DC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800C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5450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11237A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EDCB9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ACB0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39790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DF64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306F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854E9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BEF1B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F83C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C8735">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53F4B5F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CE1B2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5A620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567C2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E911B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F3199E">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52B085">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58CCDB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A02D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02F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013304000720000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F7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眼袋整形费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160D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通过各种手术方式去除眼睑脂肪、皮肤、肌肉。</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7DD1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所定价格涵盖手术计划、术区准备、消毒、切开或穿刺、必要时去除部分组织、缝合等步骤所需的人力资源和基本物质资源消耗。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E562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7CEE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06B2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单睑</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6A81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美容整形常用项目。</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13A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355F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CD00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BE5F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DC64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8A80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0D97B4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32E2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3C67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013304000730000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323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重睑成形费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4C4A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通过各种手术方式实现重睑成形。</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5B9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所定价格涵盖手术计划、术区准备、消毒、切开或穿刺、必要时去除部分组织、缝合等步骤所需的人力资源和基本物质资源消耗。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889C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3E33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7D67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单睑</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FD97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美容整形常用项目。</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56DD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A44E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AF32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ECFE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1966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7523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1E2C73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AC96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F4E3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013304000740000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3645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眶距矫正费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CB13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通过各种手术方式矫正眶距。</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947B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所定价格涵盖手术计划、术区准备、消毒、切开、截骨/植骨、固定、缝合等步骤所需的人力资源和基本物质资源消耗。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579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E99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A3B0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EFEA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美容整形常用项目。</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9376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1816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2090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F43E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4234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2E0E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FEA8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0448C51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A60C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763E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013304000750000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77B3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隆眉弓手术费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797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通过各种手术方式增加眉弓高度和立体感，改善面部轮廓。</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3FC4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所定价格涵盖手术计划、术区准备、切开、冲洗、缝合等步骤所需的人力资源和基本物质资源消耗。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42FC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9780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C1E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3565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美容整形常用项目。</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4799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3072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A796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8DE4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43B2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AB25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778BBA1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5DDF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9445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013304000760000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955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眉矫正手术费</w:t>
            </w:r>
          </w:p>
        </w:tc>
        <w:tc>
          <w:tcPr>
            <w:tcW w:w="17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4E4E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通过各种手术方式调整眉毛位置并改善其形态。</w:t>
            </w:r>
          </w:p>
        </w:tc>
        <w:tc>
          <w:tcPr>
            <w:tcW w:w="20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8931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所定价格涵盖手术计划、术区准备、切开、冲洗、缝合等步骤所需的人力资源和基本物质资源消耗。</w:t>
            </w: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B725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6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CC21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2364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C924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美容整形常用项目。</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AE3E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805A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FD2D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4A47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市场调节价</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CF06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8A6F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bl>
    <w:p w14:paraId="55B59586">
      <w:pPr>
        <w:spacing w:line="320" w:lineRule="exact"/>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解释说明：</w:t>
      </w:r>
    </w:p>
    <w:p w14:paraId="0D26A24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1.本指南以眼科为重点、按照眼科相关主要环节的服务产出设立医疗服务价格项目。</w:t>
      </w:r>
    </w:p>
    <w:p w14:paraId="12361A1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根据《深化医疗服务价格改革试点方案》（医保发〔2021〕41号）“厘清价格项目与临床诊疗技术规范、医疗机构成本要素、不同应用场和收费标准等的政策边界。分类整合现行价格项目，实现价格项目与操作步骤、诊疗部位等技术细节脱钩，增强现行价格项目对医疗技术和医疗活动改良创新的兼容性”要求，服务产出相同的一类项目在操作层面存在差异，但在价格项目和定价水平层面具备合并同类项的条件，立项指南对此进行了合并。立项指南所定价格属于政府指导价为最高限价，下浮不限；医疗机构的医疗技术创新改良，申报新增医疗服务价格项目的，采取“现有项目兼容”的方式简化处理，按照对应的立项指南项目执行。</w:t>
      </w:r>
    </w:p>
    <w:p w14:paraId="66AA9FC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3.本指南所称的“价格构成”，指项目价格应涵盖的各类资源消耗，用于确定计价单元的边界，是各级医疗保障部门制定调整项目价格考虑的测算因子，不应作为临床技术标准理解，不是实际操作方式、路径、步骤、程序的强制性要求，价格构成中包含，但个别临床实践中非必要、未发生的，无需强制要求公立医疗机构减计费用。所列“设备投入”包括但不限于操作设备、器械及固定资产投入。</w:t>
      </w:r>
    </w:p>
    <w:p w14:paraId="244646E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本指南所称的“加收项”，指同一项目以不同方式提供或在不同场景应用时，确有必要制定差异化收费标准而细分的一类子项，包括在原项目价格基础上增加或减少收费的情况，具体的加/减收标准（加/减收率或加/减收金额）由各地依权限制定。实际应用中，同时涉及多个加收项的，以项目单价为基础计算各项的加/减收水平后，求和得出加/减收金额。</w:t>
      </w:r>
    </w:p>
    <w:p w14:paraId="377C098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5.本指南所称的“扩展项”，指同一项目下以不同方式提供或在不同场景应用时，只扩展价格项目适用范围、不额外加价的一类子项，子项的价格按主项目执行。</w:t>
      </w:r>
    </w:p>
    <w:p w14:paraId="0DDFBD4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本指南所称的“基本物耗”指原则上限于不应或不必要与医疗服务项目分割的易耗品，包括但不限于各类消杀灭菌用品、储存用品、清洁用品、个人防护用品、垃圾处理用品、滑石粉、标签、防渗漏垫、中单、护（尿）垫、棉球、棉签、纱布（垫）、治疗护理盘（包）、治疗巾（单）、手术巾（单）、手术包、泪道冲洗针头、普通注射器、可复用的操作器具、冲洗工具、医用视力表、滤纸条/试纸条、耦合剂、脱落细胞采集膜、刮刀、巩膜加压材料、影像存储介质、报告打印耗材、软件（版权、开发、购买）成本、一次性眼科无菌患者接口等。基本物耗成本计入项目价格，不另行收费。除基本物耗以外的其他耗材，立项指南落地前价格项目除外内容的可收费医用耗材，按照实际采购价格零差率销售另行收费。</w:t>
      </w:r>
    </w:p>
    <w:p w14:paraId="0830FD7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7.涉及“复杂”等内涵未尽的表述，除立项指南中已明确的情形外，医院实践中按照“复杂”情形计费的，应以国家级技术规范、临床指南或专家共识中的明确定性为前提，下同。</w:t>
      </w:r>
    </w:p>
    <w:p w14:paraId="01253DE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8.本指南价格构成中所称的“穿刺”为主项操作涉及的必要穿刺步骤。</w:t>
      </w:r>
    </w:p>
    <w:p w14:paraId="77D541D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9.本指南中涉及“包括……”“…… 等”的，属于开放型表述，所指对象不仅局限于表述中列明的事项，也包括未列明的同类事项。</w:t>
      </w:r>
    </w:p>
    <w:p w14:paraId="246BA41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10.</w:t>
      </w:r>
      <w:r>
        <w:rPr>
          <w:rFonts w:hint="eastAsia" w:ascii="仿宋_GB2312" w:hAnsi="仿宋_GB2312" w:eastAsia="仿宋_GB2312" w:cs="仿宋_GB2312"/>
          <w:b/>
          <w:bCs/>
          <w:sz w:val="28"/>
          <w:szCs w:val="28"/>
          <w:shd w:val="clear" w:color="auto" w:fill="FFFFFF"/>
        </w:rPr>
        <w:t>本指南中手术项目若需病理取样，地方定价时应考虑在原项目的价格构成中包含标本的留取和送检。</w:t>
      </w:r>
    </w:p>
    <w:p w14:paraId="68C0179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11.</w:t>
      </w:r>
      <w:r>
        <w:rPr>
          <w:rFonts w:hint="eastAsia" w:ascii="仿宋_GB2312" w:hAnsi="仿宋_GB2312" w:eastAsia="仿宋_GB2312" w:cs="仿宋_GB2312"/>
          <w:b/>
          <w:bCs/>
          <w:sz w:val="28"/>
          <w:szCs w:val="28"/>
          <w:shd w:val="clear" w:color="auto" w:fill="FFFFFF"/>
        </w:rPr>
        <w:t>各类需内镜下进行的手术项目，已包含手术涉及的各类内镜使用成本，医疗机构在开展相关操作时（如经鼻内镜开展的辅助操作）不再另行收费。</w:t>
      </w:r>
    </w:p>
    <w:p w14:paraId="180EB2C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12.本指南中价格项目可应用人工智能辅助进行的，可直接按主项目收费，不同时收费。</w:t>
      </w:r>
    </w:p>
    <w:p w14:paraId="3A92B25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方正小标宋_GBK" w:hAnsi="仿宋_GB2312" w:eastAsia="方正小标宋_GBK" w:cs="仿宋_GB2312"/>
          <w:kern w:val="0"/>
          <w:sz w:val="44"/>
          <w:szCs w:val="44"/>
        </w:rPr>
      </w:pPr>
      <w:r>
        <w:rPr>
          <w:rFonts w:hint="eastAsia" w:ascii="仿宋_GB2312" w:hAnsi="仿宋_GB2312" w:eastAsia="仿宋_GB2312" w:cs="仿宋_GB2312"/>
          <w:sz w:val="28"/>
          <w:szCs w:val="28"/>
          <w:shd w:val="clear" w:color="auto" w:fill="FFFFFF"/>
        </w:rPr>
        <w:t>13.</w:t>
      </w:r>
      <w:r>
        <w:rPr>
          <w:rFonts w:hint="eastAsia" w:ascii="仿宋_GB2312" w:hAnsi="仿宋_GB2312" w:eastAsia="仿宋_GB2312" w:cs="仿宋_GB2312"/>
          <w:b/>
          <w:bCs/>
          <w:sz w:val="28"/>
          <w:szCs w:val="28"/>
          <w:shd w:val="clear" w:color="auto" w:fill="FFFFFF"/>
        </w:rPr>
        <w:t>除立项指南中单独说明可按检查方式叠加收费的价格项目外，其他价格项目单次诊疗过程中仅能收费一次。另外，同一辅助操作下同时开展多个手术或治疗时，仅收取一次辅助操作费用。如行双侧眼内穿刺术时，使用“高倍显微镜”仅可计费一次。</w:t>
      </w:r>
    </w:p>
    <w:p w14:paraId="5FAB9000">
      <w:bookmarkStart w:id="0" w:name="_GoBack"/>
      <w:bookmarkEnd w:id="0"/>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C72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71"/>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2026-08-10T00:38:44Z</dcterms:created>
  <dc:creator>Administrator</dc:creator>
  <cp:lastModifiedBy>旋子！</cp:lastModifiedBy>
  <dcterms:modified xsi:type="dcterms:W3CDTF">2026-08-10T00:39:16Z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062B20A5E48A4472A14B7C268F1C30E7_12</vt:lpwstr>
  </property>
</Properties>
</file>