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AC20C">
      <w:pPr>
        <w:spacing w:line="360" w:lineRule="exact"/>
        <w:rPr>
          <w:rFonts w:hint="default" w:ascii="方正小标宋简体" w:hAnsi="方正小标宋简体" w:eastAsia="黑体" w:cs="方正小标宋简体"/>
          <w:color w:val="000000"/>
          <w:kern w:val="0"/>
          <w:sz w:val="32"/>
          <w:szCs w:val="32"/>
          <w:lang w:val="en-US" w:eastAsia="zh-CN" w:bidi="ar"/>
        </w:rPr>
      </w:pPr>
      <w:r>
        <w:rPr>
          <w:rFonts w:hint="eastAsia" w:ascii="黑体" w:hAnsi="宋体" w:eastAsia="黑体" w:cs="黑体"/>
          <w:color w:val="000000"/>
          <w:kern w:val="0"/>
          <w:sz w:val="32"/>
          <w:szCs w:val="32"/>
          <w:lang w:bidi="ar"/>
        </w:rPr>
        <w:t>附件</w:t>
      </w:r>
      <w:r>
        <w:rPr>
          <w:rFonts w:hint="eastAsia" w:ascii="黑体" w:hAnsi="宋体" w:eastAsia="黑体" w:cs="黑体"/>
          <w:color w:val="000000"/>
          <w:kern w:val="0"/>
          <w:sz w:val="32"/>
          <w:szCs w:val="32"/>
          <w:lang w:val="en-US" w:eastAsia="zh-CN" w:bidi="ar"/>
        </w:rPr>
        <w:t>2-1</w:t>
      </w:r>
    </w:p>
    <w:p w14:paraId="5C8B14E3">
      <w:pPr>
        <w:spacing w:after="156" w:afterLines="50" w:line="600" w:lineRule="exact"/>
        <w:jc w:val="center"/>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color w:val="000000"/>
          <w:kern w:val="0"/>
          <w:sz w:val="44"/>
          <w:szCs w:val="44"/>
          <w:lang w:bidi="ar"/>
        </w:rPr>
        <w:t>常德市</w:t>
      </w:r>
      <w:r>
        <w:rPr>
          <w:rStyle w:val="8"/>
          <w:rFonts w:hint="eastAsia" w:ascii="方正小标宋简体" w:hAnsi="方正小标宋简体" w:eastAsia="方正小标宋简体" w:cs="方正小标宋简体"/>
          <w:i w:val="0"/>
          <w:iCs w:val="0"/>
          <w:caps w:val="0"/>
          <w:color w:val="auto"/>
          <w:spacing w:val="0"/>
          <w:sz w:val="44"/>
          <w:szCs w:val="44"/>
          <w:u w:val="none"/>
          <w:shd w:val="clear" w:fill="FFFFFF"/>
        </w:rPr>
        <w:t>疝、甲乳类</w:t>
      </w:r>
      <w:r>
        <w:rPr>
          <w:rFonts w:hint="eastAsia" w:ascii="方正小标宋简体" w:hAnsi="方正小标宋简体" w:eastAsia="方正小标宋简体" w:cs="方正小标宋简体"/>
          <w:color w:val="000000"/>
          <w:kern w:val="0"/>
          <w:sz w:val="44"/>
          <w:szCs w:val="44"/>
          <w:lang w:bidi="ar"/>
        </w:rPr>
        <w:t>医疗服务项目价格表</w:t>
      </w:r>
    </w:p>
    <w:tbl>
      <w:tblPr>
        <w:tblStyle w:val="6"/>
        <w:tblW w:w="15113"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507"/>
        <w:gridCol w:w="1685"/>
        <w:gridCol w:w="1488"/>
        <w:gridCol w:w="2048"/>
        <w:gridCol w:w="2255"/>
        <w:gridCol w:w="771"/>
        <w:gridCol w:w="719"/>
        <w:gridCol w:w="703"/>
        <w:gridCol w:w="1927"/>
        <w:gridCol w:w="762"/>
        <w:gridCol w:w="784"/>
        <w:gridCol w:w="727"/>
        <w:gridCol w:w="737"/>
      </w:tblGrid>
      <w:tr w14:paraId="52C9C8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C74C7EB">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594381B">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467EF8">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3236C0">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56BD6BB">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97891C">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2D5C802">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0A1D266">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AE8931D">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732BBB18">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10C7F5E">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565C106">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D7A07BA">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6E64A5A">
            <w:pPr>
              <w:widowControl/>
              <w:spacing w:line="240" w:lineRule="exact"/>
              <w:jc w:val="center"/>
              <w:textAlignment w:val="center"/>
              <w:rPr>
                <w:rStyle w:val="9"/>
                <w:rFonts w:ascii="宋体" w:hAnsi="宋体"/>
                <w:sz w:val="20"/>
                <w:szCs w:val="20"/>
              </w:rPr>
            </w:pPr>
            <w:r>
              <w:rPr>
                <w:rFonts w:hint="eastAsia" w:ascii="宋体" w:hAnsi="宋体" w:cs="宋体"/>
                <w:b/>
                <w:bCs/>
                <w:color w:val="000000"/>
                <w:kern w:val="0"/>
                <w:sz w:val="20"/>
                <w:szCs w:val="20"/>
              </w:rPr>
              <w:t>市基层价格（元）</w:t>
            </w:r>
          </w:p>
        </w:tc>
      </w:tr>
      <w:tr w14:paraId="00A152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90" w:hRule="atLeast"/>
          <w:tblHeader/>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A0A0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BE52A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013310001230000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9B20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食管裂孔疝修补费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8472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通过手术对食管裂孔疝进行修补。</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7E97B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所定价格涵盖手术计划、术区准备、消毒、切开、探查、分离、修补、固定、引流、冲洗、止血、缝合、处理用物，必要时行抗返流操作等步骤所需的人力资源和基本物质资源消耗。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311C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A0E3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CEA7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BCC8A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如出现“复杂疝修补费”所称复杂情况，按“复杂疝修补费”收取。</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9F41D7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3705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D4D431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2964</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1B7032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2371</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E8D64E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1897</w:t>
            </w:r>
          </w:p>
        </w:tc>
      </w:tr>
      <w:tr w14:paraId="4897A7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CF03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E58A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013310001230001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D20B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食管裂孔疝修补费-儿童（加收）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017ED9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43752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C09C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0487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CC852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E460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0857B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8"/>
                <w:szCs w:val="18"/>
                <w:u w:val="none"/>
                <w:lang w:val="en-US" w:eastAsia="zh-CN" w:bidi="ar"/>
              </w:rPr>
              <w:t>1112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F4746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8"/>
                <w:szCs w:val="18"/>
                <w:u w:val="none"/>
                <w:lang w:val="en-US" w:eastAsia="zh-CN" w:bidi="ar"/>
              </w:rPr>
              <w:t>889</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401BD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8"/>
                <w:szCs w:val="18"/>
                <w:u w:val="none"/>
                <w:lang w:val="en-US" w:eastAsia="zh-CN" w:bidi="ar"/>
              </w:rPr>
              <w:t>711</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EA80F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8"/>
                <w:szCs w:val="18"/>
                <w:u w:val="none"/>
                <w:lang w:val="en-US" w:eastAsia="zh-CN" w:bidi="ar"/>
              </w:rPr>
              <w:t>569</w:t>
            </w:r>
          </w:p>
        </w:tc>
      </w:tr>
      <w:tr w14:paraId="1D18B3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2" w:hRule="atLeast"/>
          <w:tblHeader/>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D9B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445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013310001240000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0A75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腹壁疝修补费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5214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通过手术对切口疝、脐疝、腹白线疝、半月线疝等腹壁疝进行修补。</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00E96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所定价格涵盖手术计划、术区准备、消毒、切开、探查、分离、还纳、修补、引流、冲洗、止血、缝合、处理用物等步骤所需的人力资源和基本物质资源消耗。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E1440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9E1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01腰疝修补</w:t>
            </w: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8DC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1A70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如出现“复杂疝修补费”所称复杂情况，按“复杂疝修补费”收取。</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1DCADC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1492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24C9D6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1193</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242856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955</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6BC519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764</w:t>
            </w:r>
          </w:p>
        </w:tc>
      </w:tr>
      <w:tr w14:paraId="59C155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0"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E4BD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6FCD0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013310001240001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24BF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腹壁疝修补费-儿童（加收）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AA59F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CD7E2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7396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DBB4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AD69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43C0E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0C4C72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448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0F8F69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358</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6BF4F3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287</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4849AF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229</w:t>
            </w:r>
          </w:p>
        </w:tc>
      </w:tr>
      <w:tr w14:paraId="26F76E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0EFF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76E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013310001240100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D991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腹壁疝修补费-腰疝修补（扩展）</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94E6C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4923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C293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AB0EF4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767F5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C406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EA5AEC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1492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FD4EE6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1193</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58FB5F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955</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D490D4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764</w:t>
            </w:r>
          </w:p>
        </w:tc>
      </w:tr>
      <w:tr w14:paraId="114289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75" w:hRule="atLeast"/>
          <w:tblHeader/>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550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686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013310001250000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E7518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腹股沟疝修补费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5B2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通过手术对腹股沟疝进行修补。</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676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所定价格涵盖手术计划、术区准备、消毒、切开、探查、分离、还纳、修补/结扎、引流、冲洗、止血、缝合、处理用物等步骤所需的人力资源和基本物质资源消耗。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654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FD7B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A1A3E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CB2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如出现“复杂疝修补费”所称复杂情况，按“复杂疝修补费”收取。</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9352DE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1080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695BCC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920</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564572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832</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ED4936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666</w:t>
            </w:r>
          </w:p>
        </w:tc>
      </w:tr>
      <w:tr w14:paraId="0B37E0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0"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04647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29A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013310001250001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A7187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腹股沟疝修补费-儿童（加收）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63A5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0E1A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668EA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25EA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5E2F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CC86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DF394B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324</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3BAFDC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276</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BBCCBE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250</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FE8466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200</w:t>
            </w:r>
          </w:p>
        </w:tc>
      </w:tr>
      <w:tr w14:paraId="5CB139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AB4BC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A02EB5">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B52751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3C0CEB">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8530F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A2082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0CB3FE">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558AD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2577B2">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0528AEF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5891F0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2D6E0BB">
            <w:pPr>
              <w:widowControl/>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4984A0F">
            <w:pPr>
              <w:widowControl/>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6B8887D">
            <w:pPr>
              <w:widowControl/>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cs="宋体"/>
                <w:b/>
                <w:bCs/>
                <w:color w:val="000000"/>
                <w:kern w:val="0"/>
                <w:sz w:val="20"/>
                <w:szCs w:val="20"/>
              </w:rPr>
              <w:t>市基层价格（元）</w:t>
            </w:r>
          </w:p>
        </w:tc>
      </w:tr>
      <w:tr w14:paraId="58F291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A29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160A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013310001260000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F56EB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盆底疝修补费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0B7F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通过手术对会阴疝、坐骨孔疝、闭孔疝等盆底疝进行修补。</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81FF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所定价格涵盖手术计划、术区准备、消毒、切开、探查、分离、还纳、修补、引流、冲洗、止血、缝合、处理用物等步骤所需的人力资源和基本物质资源消耗。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EC31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2E40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44F9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411B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如出现“复杂疝修补费”所称复杂情况，按“复杂疝修补费”收取。</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AEE9CA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1463</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196A5E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1170</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4BAC87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935</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29EB70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748</w:t>
            </w:r>
          </w:p>
        </w:tc>
      </w:tr>
      <w:tr w14:paraId="1563BA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6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59BC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43E2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013310001260001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499D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盆底疝修补费-儿童（加收）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B0354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79EB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FBB44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FD5D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B460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E845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6CA70C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439</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6ED0B6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351</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EB6715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281</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D341C9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224</w:t>
            </w:r>
          </w:p>
        </w:tc>
      </w:tr>
      <w:tr w14:paraId="061CCB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47548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F39B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013310001270000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E6DB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造口旁疝修补费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53BF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通过手术对造口旁疝进行修补。</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5E70F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所定价格涵盖手术计划、术区准备、消毒、切开、探查、分离、还纳、修补、引流、冲洗、止血、缝合、处理用物等步骤所需的人力资源和基本物质资源消耗。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0F71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298BE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71012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981F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如出现“复杂疝修补费”所称复杂情况，按“复杂疝修补费”收取。</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86C9B4B">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1900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41831C7">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1520</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EDCB355">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1216</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285D223">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973</w:t>
            </w:r>
          </w:p>
        </w:tc>
      </w:tr>
      <w:tr w14:paraId="084C30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90"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5EB14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82EB8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013310001270001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4E6A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造口旁疝修补费-儿童（加收）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33EC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DA05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C4A6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1D07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C2D3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23FF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4EA913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570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1F6292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456</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DD9D4D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365</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87BAFE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292</w:t>
            </w:r>
          </w:p>
        </w:tc>
      </w:tr>
      <w:tr w14:paraId="7CFEF1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044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6</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B4A0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013310001280000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273DC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腹内疝修补费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3EA61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通过手术对腹内疝进行修补。</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8BD4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所定价格涵盖手术计划、术区准备、消毒、切开、探查、分离、松解、还纳、修补、引流、冲洗、止血、缝合、处理用物等步骤所需的人力资源和基本物质资源消耗。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3FA2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2D27B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754E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CE6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1.本项目中的“腹内疝”指：系膜裂孔疝、网膜裂孔疝、腹膜隐窝疝等。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2.如出现“复杂疝修补费”所称复杂情况，按“复杂疝修补费”收取。</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C380ED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1691</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5EDB6E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1353</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9D8B2B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1083</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5830BF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866</w:t>
            </w:r>
          </w:p>
        </w:tc>
      </w:tr>
      <w:tr w14:paraId="1CBF58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1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1439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FFF3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013310001280001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23C5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腹内疝修补费-儿童（加收）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E8E4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B62A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16F8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000F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81AC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B51E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023164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507</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CAFB80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406</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C07853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325</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189CC0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260</w:t>
            </w:r>
          </w:p>
        </w:tc>
      </w:tr>
      <w:tr w14:paraId="1DB704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A649A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6C463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013310001290000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028FC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复杂疝修补费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C4B7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通过手术对各类疝的复杂情况进行修补。</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5894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所定价格涵盖手术计划、术区准备、消毒、切开、探查、分离、还纳、修补、引流、冲洗、止血、缝合、处理用物等步骤所需的人力资源和基本物质资源消耗。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E17AE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B7F54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72B2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2CB3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本项目中的“复杂”指：“巨大疝（疝环大于12cm以上）、嵌顿坏死、合并腹水、复发疝、多发疝、边缘性腹壁疝”的疝修补。</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42491C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3230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E52717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2584</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76ED39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2067</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D3E9EA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1654</w:t>
            </w:r>
          </w:p>
        </w:tc>
      </w:tr>
      <w:tr w14:paraId="2EBD19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6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077EB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DAD7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013310001290001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A5EA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复杂疝修补费-儿童（加收）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9AAB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642BC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B4AA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0DED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0AB0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5B101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AF9F79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969</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BEDC03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775</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D98171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620</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254845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496</w:t>
            </w:r>
          </w:p>
        </w:tc>
      </w:tr>
      <w:tr w14:paraId="2D0EB8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50BC25C">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574138">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EDC6FA">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79D10D">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E25AAD">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3852B7">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6465CC">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C3795DB">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79F999">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5AF33ED6">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39EA209">
            <w:pPr>
              <w:widowControl/>
              <w:spacing w:line="240" w:lineRule="exact"/>
              <w:jc w:val="center"/>
              <w:textAlignment w:val="center"/>
              <w:rPr>
                <w:rFonts w:hint="eastAsia" w:ascii="宋体" w:hAnsi="宋体" w:cs="宋体"/>
                <w:b/>
                <w:bCs/>
                <w:color w:val="000000"/>
                <w:kern w:val="0"/>
                <w:sz w:val="21"/>
                <w:szCs w:val="21"/>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173F932">
            <w:pPr>
              <w:widowControl/>
              <w:spacing w:line="240" w:lineRule="exact"/>
              <w:jc w:val="center"/>
              <w:textAlignment w:val="center"/>
              <w:rPr>
                <w:rFonts w:hint="eastAsia" w:ascii="宋体" w:hAnsi="宋体" w:cs="宋体"/>
                <w:b/>
                <w:bCs/>
                <w:color w:val="000000"/>
                <w:kern w:val="0"/>
                <w:sz w:val="21"/>
                <w:szCs w:val="21"/>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333BB7F">
            <w:pPr>
              <w:widowControl/>
              <w:spacing w:line="240" w:lineRule="exact"/>
              <w:jc w:val="center"/>
              <w:textAlignment w:val="center"/>
              <w:rPr>
                <w:rFonts w:hint="eastAsia" w:ascii="宋体" w:hAnsi="宋体" w:cs="宋体"/>
                <w:b/>
                <w:bCs/>
                <w:color w:val="000000"/>
                <w:kern w:val="0"/>
                <w:sz w:val="21"/>
                <w:szCs w:val="21"/>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7FC6B0B">
            <w:pPr>
              <w:widowControl/>
              <w:spacing w:line="240" w:lineRule="exact"/>
              <w:jc w:val="center"/>
              <w:textAlignment w:val="center"/>
              <w:rPr>
                <w:rFonts w:hint="eastAsia" w:ascii="宋体" w:hAnsi="宋体" w:cs="宋体"/>
                <w:b/>
                <w:bCs/>
                <w:color w:val="000000"/>
                <w:kern w:val="0"/>
                <w:sz w:val="21"/>
                <w:szCs w:val="21"/>
              </w:rPr>
            </w:pPr>
            <w:r>
              <w:rPr>
                <w:rFonts w:hint="eastAsia" w:ascii="宋体" w:hAnsi="宋体" w:cs="宋体"/>
                <w:b/>
                <w:bCs/>
                <w:color w:val="000000"/>
                <w:kern w:val="0"/>
                <w:sz w:val="20"/>
                <w:szCs w:val="20"/>
              </w:rPr>
              <w:t>市基层价格（元）</w:t>
            </w:r>
          </w:p>
        </w:tc>
      </w:tr>
      <w:tr w14:paraId="7E1580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0" w:hRule="atLeast"/>
          <w:tblHeader/>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396E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14DD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013310001300000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98D1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腹壁缺损修复费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86D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通过手术修复腹壁缺损。</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2DB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所定价格涵盖手术计划、术区准备、消毒、切开、探查、分离、修复、引流、冲洗、止血、缝合、处理用物等步骤所需的人力资源和基本物质资源消耗。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C18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43ED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57C6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69A5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910285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1425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342663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1283</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7804CB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1091</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EE7684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873</w:t>
            </w:r>
          </w:p>
        </w:tc>
      </w:tr>
      <w:tr w14:paraId="3E0301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8FDE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24FE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013310001300001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6689C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腹壁缺损修复费-儿童（加收）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A86A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39B55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84A5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899F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36C1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544F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6C89827">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428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50FC5A7">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385</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DA0ACBF">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327</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F71B847">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262</w:t>
            </w:r>
          </w:p>
        </w:tc>
      </w:tr>
      <w:tr w14:paraId="24EBB2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blHeader/>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633E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54AF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013310001310000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E920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腹壁病变切除费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E205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通过手术切除腹壁病变。</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53AA0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所定价格涵盖手术计划、术区准备、消毒、切开、探查、分离、切除、冲洗、止血、引流、缝合、处理用物等步骤所需的人力资源和基本物质资源消耗。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F8AA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11恶性肿瘤切除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21多病变切除</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D5E3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3F0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4CAB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42BB15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1500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AA015B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1200</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8BC3E7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960</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25B6A9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768</w:t>
            </w:r>
          </w:p>
        </w:tc>
      </w:tr>
      <w:tr w14:paraId="064039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B922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042B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013310001310001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2AA4C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腹壁病变切除费-儿童（加收）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2158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7F60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83ECA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91FBE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9513D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B07D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B03D522">
            <w:pPr>
              <w:keepNext w:val="0"/>
              <w:keepLines w:val="0"/>
              <w:widowControl/>
              <w:suppressLineNumbers w:val="0"/>
              <w:jc w:val="center"/>
              <w:textAlignment w:val="center"/>
              <w:rPr>
                <w:rFonts w:hint="default" w:ascii="宋体" w:hAnsi="宋体" w:cs="宋体"/>
                <w:b/>
                <w:bCs/>
                <w:color w:val="000000"/>
                <w:kern w:val="0"/>
                <w:sz w:val="21"/>
                <w:szCs w:val="21"/>
                <w:lang w:val="en-US"/>
              </w:rPr>
            </w:pPr>
            <w:r>
              <w:rPr>
                <w:rFonts w:hint="eastAsia" w:ascii="仿宋" w:hAnsi="仿宋" w:eastAsia="仿宋" w:cs="仿宋"/>
                <w:i w:val="0"/>
                <w:iCs w:val="0"/>
                <w:color w:val="000000"/>
                <w:kern w:val="0"/>
                <w:sz w:val="18"/>
                <w:szCs w:val="18"/>
                <w:u w:val="none"/>
                <w:lang w:val="en-US" w:eastAsia="zh-CN" w:bidi="ar"/>
              </w:rPr>
              <w:t>450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CF597A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360</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E1A346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288</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913B67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230</w:t>
            </w:r>
          </w:p>
        </w:tc>
      </w:tr>
      <w:tr w14:paraId="7D1705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7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B12C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925F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013310001310011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FEC2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腹壁病变切除费-恶性肿瘤切除（加收）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A808D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4D98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19B87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23C4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F561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183F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3DBFBA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450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89036D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360</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BE5A85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288</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11F8C4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230</w:t>
            </w:r>
          </w:p>
        </w:tc>
      </w:tr>
      <w:tr w14:paraId="1B7C32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70"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29C6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E9EA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013310001310021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0BAE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腹壁病变切除费-多病变切除（加收）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D7068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6A36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03C4A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54368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E1B3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EE5F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338018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428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98AF71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342</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9939C7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274</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76D4F7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219</w:t>
            </w:r>
          </w:p>
        </w:tc>
      </w:tr>
      <w:tr w14:paraId="5873EC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85" w:hRule="atLeast"/>
          <w:tblHeader/>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F57F4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6AC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013310001320000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12AA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腹膜病变切除费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8AF1D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通过手术切除腹膜及网膜、系膜病变。</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67F9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所定价格涵盖手术计划、术区准备、消毒、切开、探查、分离、切除、冲洗、止血、引流、缝合、处理用物等步骤所需的人力资源和基本物质资源消耗。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A69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11多病变切除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21肠系膜病变切除</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16CC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0F01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9B51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腹膜后病变按泌尿系统项目“腹膜后肿物切除费”收取。</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83FD68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1330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34B6A2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1064</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3FBEFC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851</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B95A98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681</w:t>
            </w:r>
          </w:p>
        </w:tc>
      </w:tr>
      <w:tr w14:paraId="11FD4F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6881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57450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013310001320001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E045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腹膜病变切除费-儿童（加收）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9597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32A8C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94D4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01B8E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BCC31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25DCA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6C4F51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399</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F0912E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319</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5276EA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255</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B2C809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204</w:t>
            </w:r>
          </w:p>
        </w:tc>
      </w:tr>
      <w:tr w14:paraId="61726263">
        <w:tblPrEx>
          <w:tblCellMar>
            <w:top w:w="0" w:type="dxa"/>
            <w:left w:w="108" w:type="dxa"/>
            <w:bottom w:w="0" w:type="dxa"/>
            <w:right w:w="108" w:type="dxa"/>
          </w:tblCellMar>
        </w:tblPrEx>
        <w:trPr>
          <w:trHeight w:val="86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646B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C75A1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013310001320011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928D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腹膜病变切除费-多病变切除（加收）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33AC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BD5E8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A92A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E2C1E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F42B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4130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A6DF4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8"/>
                <w:szCs w:val="18"/>
                <w:u w:val="none"/>
                <w:lang w:val="en-US" w:eastAsia="zh-CN" w:bidi="ar"/>
              </w:rPr>
              <w:t>399</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136BC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8"/>
                <w:szCs w:val="18"/>
                <w:u w:val="none"/>
                <w:lang w:val="en-US" w:eastAsia="zh-CN" w:bidi="ar"/>
              </w:rPr>
              <w:t>319</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F1897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8"/>
                <w:szCs w:val="18"/>
                <w:u w:val="none"/>
                <w:lang w:val="en-US" w:eastAsia="zh-CN" w:bidi="ar"/>
              </w:rPr>
              <w:t>256</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80339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8"/>
                <w:szCs w:val="18"/>
                <w:u w:val="none"/>
                <w:lang w:val="en-US" w:eastAsia="zh-CN" w:bidi="ar"/>
              </w:rPr>
              <w:t>205</w:t>
            </w:r>
          </w:p>
        </w:tc>
      </w:tr>
      <w:tr w14:paraId="42D807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2A895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62DAE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013310001320021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DBF8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腹膜病变切除费-肠系膜病变切除（加收）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716C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F885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6549D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AF4B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94A90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B19F7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8640A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8"/>
                <w:szCs w:val="18"/>
                <w:u w:val="none"/>
                <w:lang w:val="en-US" w:eastAsia="zh-CN" w:bidi="ar"/>
              </w:rPr>
              <w:t>399</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5EBE2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8"/>
                <w:szCs w:val="18"/>
                <w:u w:val="none"/>
                <w:lang w:val="en-US" w:eastAsia="zh-CN" w:bidi="ar"/>
              </w:rPr>
              <w:t>319</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C8C93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8"/>
                <w:szCs w:val="18"/>
                <w:u w:val="none"/>
                <w:lang w:val="en-US" w:eastAsia="zh-CN" w:bidi="ar"/>
              </w:rPr>
              <w:t>256</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090C3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8"/>
                <w:szCs w:val="18"/>
                <w:u w:val="none"/>
                <w:lang w:val="en-US" w:eastAsia="zh-CN" w:bidi="ar"/>
              </w:rPr>
              <w:t>205</w:t>
            </w:r>
          </w:p>
        </w:tc>
      </w:tr>
      <w:tr w14:paraId="5BEA53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C6179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7610FA">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0B82C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F1BE5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F0F2B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78AD86">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D48C78">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67CF5F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14B781">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3708E73D">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EC35700">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C11C915">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BEE9BCD">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D352ECE">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7C22F6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20"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2E0C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F76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012416000080000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6423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乳管镜检查费</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CCE2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通过乳管镜对乳管内疾病进行诊断。</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1798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所定价格涵盖消毒、扩张、置镜、观察、记录、撤镜、出具报告、处理用物等步骤所需的人力资源和基本物质资源消耗。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FC0C35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14CB4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5417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单侧</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C32F1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B32C09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228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2D4114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204</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F7D343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184</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B68D4D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147</w:t>
            </w:r>
          </w:p>
        </w:tc>
      </w:tr>
      <w:tr w14:paraId="6B7210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9"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AE95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817C3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013114000130000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E97BA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乳管镜治疗费</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E933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通过乳管镜治疗乳管内疾病。</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148A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所定价格涵盖消毒、治疗、观察、记录、处理用物等步骤所需的人力资源和基本物质资源消耗。（不含内镜检查）</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54A8D3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5F4631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A7CEB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单侧</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D71B1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EE89C0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209</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692A63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188</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487898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169</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FAF53C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135</w:t>
            </w:r>
          </w:p>
        </w:tc>
      </w:tr>
      <w:tr w14:paraId="4BB8A0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F1BDE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C6984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013316000350000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14C6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乳腺病变切除费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3FB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通过手术切除乳腺病变。</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DD6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所定价格涵盖手术计划、术区准备、消毒、切开、探查、分离、切除/旋切、冲洗、止血、引流、缝合、处理用物等步骤所需的人力资源和基本物质资源消耗。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D591F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11多病变切除</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16905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95C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F7D7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238339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623</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4391DA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517</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9A0867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478</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7CDDF3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382</w:t>
            </w:r>
          </w:p>
        </w:tc>
      </w:tr>
      <w:tr w14:paraId="0E2F36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AC8A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8E48E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013316000350001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1F116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乳腺病变切除费-儿童（加收）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6A2B1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EDA34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D16F2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9EAE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FD19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05E6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DD5BE3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187</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ED7F88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155</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A2DAFF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143</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141BC0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115</w:t>
            </w:r>
          </w:p>
        </w:tc>
      </w:tr>
      <w:tr w14:paraId="082945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6928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C44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013316000350011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7B54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乳腺病变切除费-多病变切除（加收）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D028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81A7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299B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6EC3F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A1FA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88427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779941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187</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492E01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155</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ABA2C9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143</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BAE52E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115</w:t>
            </w:r>
          </w:p>
        </w:tc>
      </w:tr>
      <w:tr w14:paraId="5D7BAA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A8EF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CB4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013316000360000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EFB2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乳腺部分切除费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7548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通过手术切除部分乳腺。</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CDBCE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所定价格涵盖手术计划、术区准备、消毒、切开、探查、分离、切除、冲洗、止血、引流、缝合、处理用物等步骤所需的人力资源和基本物质资源消耗。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7E91F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11恶性肿瘤切除</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2B427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6CF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49E48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本项目不含胸壁、乳房重建。</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C4BC61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779</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C78D8A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701</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162D94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598</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5CE2F1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478</w:t>
            </w:r>
          </w:p>
        </w:tc>
      </w:tr>
      <w:tr w14:paraId="0EE8E7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E85E6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CEB5A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013316000360001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5292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乳腺部分切除费-儿童（加收）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6A989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6C1B9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1A5CF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01950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7527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21648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684761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234</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1FD6F0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210</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766536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179</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825167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143</w:t>
            </w:r>
          </w:p>
        </w:tc>
      </w:tr>
      <w:tr w14:paraId="52F65B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FEEF0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9526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013316000360011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315C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乳腺部分切除费-恶性肿瘤切除（加收）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418B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2D4B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49270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0AFFF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443C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CF97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925C24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234</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3BCBFA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210</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320514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180</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40181D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144</w:t>
            </w:r>
          </w:p>
        </w:tc>
      </w:tr>
      <w:tr w14:paraId="66B83A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3DFBE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FB1ED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BD1798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B1FB0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A7223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977316">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47BC28">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CF557F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5DA53A">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0C45AD8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F29E396">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0981317">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6E87B48">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27BA5AA">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3AE156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3" w:hRule="atLeast"/>
          <w:tblHeader/>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0B7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8A1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013316000370000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2016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乳腺全切除费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DC09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通过手术切除全部乳腺。</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B1C69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所定价格涵盖手术计划、术区准备、消毒、切开、探查、分离、切除、冲洗、止血、引流、缝合、处理用物等步骤所需的人力资源和基本物质资源消耗。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73DC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11恶性肿瘤扩大根治性切除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21保留乳头乳晕复合体/皮肤</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7C3E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9D8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3AD1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1.本项目中的“恶性肿瘤扩大根治性切除”指联合多脏器切除，且不含淋巴结清扫。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2.本项目不含胸壁、乳房重建。</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CF4C98E">
            <w:pPr>
              <w:keepNext w:val="0"/>
              <w:keepLines w:val="0"/>
              <w:widowControl/>
              <w:suppressLineNumbers w:val="0"/>
              <w:jc w:val="center"/>
              <w:textAlignment w:val="center"/>
              <w:rPr>
                <w:rFonts w:hint="default" w:ascii="宋体" w:hAnsi="宋体" w:cs="宋体"/>
                <w:b/>
                <w:bCs/>
                <w:color w:val="000000"/>
                <w:kern w:val="0"/>
                <w:sz w:val="21"/>
                <w:szCs w:val="21"/>
                <w:lang w:val="en-US"/>
              </w:rPr>
            </w:pPr>
            <w:r>
              <w:rPr>
                <w:rFonts w:hint="eastAsia" w:ascii="仿宋" w:hAnsi="仿宋" w:eastAsia="仿宋" w:cs="仿宋"/>
                <w:i w:val="0"/>
                <w:iCs w:val="0"/>
                <w:color w:val="000000"/>
                <w:kern w:val="0"/>
                <w:sz w:val="18"/>
                <w:szCs w:val="18"/>
                <w:u w:val="none"/>
                <w:lang w:val="en-US" w:eastAsia="zh-CN" w:bidi="ar"/>
              </w:rPr>
              <w:t>2200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103F25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1760</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9A9D1F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1408</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E51E3E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1126</w:t>
            </w:r>
          </w:p>
        </w:tc>
      </w:tr>
      <w:tr w14:paraId="2700B9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0"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74D2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262D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013316000370001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6866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乳腺全切除费-儿童（加收）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F8801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BA27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F89D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A4C37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5DA56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EE6D2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B2B745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660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BA05E3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528</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F64859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422</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F5EBB4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338</w:t>
            </w:r>
          </w:p>
        </w:tc>
      </w:tr>
      <w:tr w14:paraId="6A224D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40"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05611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E616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013316000370011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C561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乳腺全切除费-恶性肿瘤扩大根治性切除（加收）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0CF5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1F5A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70DD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7A4A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BE632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05BF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26B53A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627</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17732A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502</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5BC15B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401</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D39184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321</w:t>
            </w:r>
          </w:p>
        </w:tc>
      </w:tr>
      <w:tr w14:paraId="4224D5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85A6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9864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013316000370021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1ED8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乳腺全切除费-保留乳头乳晕复合体/皮肤（加收）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3C30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C036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5410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49748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163A1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52BC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6AA481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627</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827A0F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502</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D58656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401</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D841BC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321</w:t>
            </w:r>
          </w:p>
        </w:tc>
      </w:tr>
      <w:tr w14:paraId="13D128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A39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77796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013316000380000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5ABC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副乳病变切除费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B27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通过手术切除副乳病变。</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1C31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所定价格涵盖手术计划、术区准备、消毒、切开、探查、分离、切除、冲洗、止血、引流、缝合、处理用物等步骤所需的人力资源和基本物质资源消耗。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5876D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10C98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0634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B7B6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3C4146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1691</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6C9CA8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1522</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A95DE0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1292</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6FEB9B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1034</w:t>
            </w:r>
          </w:p>
        </w:tc>
      </w:tr>
      <w:tr w14:paraId="7CB89F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0D277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14E1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013316000380001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769F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副乳病变切除费-儿童（加收）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1E7A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03E9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F6B4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AD7FB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B3E3F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B8B711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7BBA37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507</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F798DB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457</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9EBCDF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388</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3E08AA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310</w:t>
            </w:r>
          </w:p>
        </w:tc>
      </w:tr>
      <w:tr w14:paraId="22A0F6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0CD7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17</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1423E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013316000390000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223EE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巨乳缩小费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07EE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通过手术缩小乳房。</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D739D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所定价格涵盖手术计划、术区准备、消毒、切开、探查、分离、切除、重塑、冲洗、止血、引流、缝合、处理用物等步骤所需的人力资源和基本物质资源消耗。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D585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8B7CB8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BB24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E5D2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EE9F18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4275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8304F7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3848</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BDC697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3271</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C7EA6B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2617</w:t>
            </w:r>
          </w:p>
        </w:tc>
      </w:tr>
      <w:tr w14:paraId="11F469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BEDD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E9E12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013316000390001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163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巨乳缩小费-儿童（加收）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CC52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698A4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84ED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4C8A1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85A1C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FBA4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01E6F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8"/>
                <w:szCs w:val="18"/>
                <w:u w:val="none"/>
                <w:lang w:val="en-US" w:eastAsia="zh-CN" w:bidi="ar"/>
              </w:rPr>
              <w:t>1283</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BB498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8"/>
                <w:szCs w:val="18"/>
                <w:u w:val="none"/>
                <w:lang w:val="en-US" w:eastAsia="zh-CN" w:bidi="ar"/>
              </w:rPr>
              <w:t>1154</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9FF2C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8"/>
                <w:szCs w:val="18"/>
                <w:u w:val="none"/>
                <w:lang w:val="en-US" w:eastAsia="zh-CN" w:bidi="ar"/>
              </w:rPr>
              <w:t>981</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F8CC8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8"/>
                <w:szCs w:val="18"/>
                <w:u w:val="none"/>
                <w:lang w:val="en-US" w:eastAsia="zh-CN" w:bidi="ar"/>
              </w:rPr>
              <w:t>785</w:t>
            </w:r>
          </w:p>
        </w:tc>
      </w:tr>
      <w:tr w14:paraId="2099CA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blHeader/>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AD73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18</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7854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013114000140000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170E6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标记物植入费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B50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通过穿刺等方式植入标记物。</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6BF21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所定价格涵盖消毒、定位、穿刺、植入、处理用物等步骤所需的人力资源和基本物质资源消耗。（不含影像引导）</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90DD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01多病灶标记物植入</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CADA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89F6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BE68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BD3CCEA">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133</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B42254D">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120</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36F2198">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101</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FA385B1">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81</w:t>
            </w:r>
          </w:p>
        </w:tc>
      </w:tr>
      <w:tr w14:paraId="59F598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A3425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955F3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013114000140001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9A83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标记物植入费-多病灶标记物植入（加收）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5B59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52CBB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0A83C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2F9ED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5A54F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11D1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873ABA3">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40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BEE1903">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36</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F89FB51">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30</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A2A4E8E">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24</w:t>
            </w:r>
          </w:p>
        </w:tc>
      </w:tr>
      <w:tr w14:paraId="2D6288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596EDF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EBA7B8">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CA27E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86BB68">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3DE9E8">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F91DA6">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03B35D">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01AD0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6CD1819">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28D29BBE">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C5E40E6">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78E40FC">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60E2120">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FB54E24">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60AD06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50" w:hRule="atLeast"/>
          <w:tblHeader/>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58F2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ABFA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013303000010000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1D0F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甲状腺部分切除费（常规）</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FCA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通过手术切除部分甲状腺组织。</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3C03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所定价格涵盖手术计划、术区准备、消毒、切开、显露探查甲状腺与甲状旁腺、分离、切除、冲洗、止血、引流、缝合、处理用物等步骤所需的人力资源和基本物质资源消耗。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82E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148FC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A983B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77BB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435909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1425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07E5E4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1283</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93E831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1091</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414F0E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873</w:t>
            </w:r>
          </w:p>
        </w:tc>
      </w:tr>
      <w:tr w14:paraId="6A23AF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9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37BF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D052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013303000010001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1E04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甲状腺部分切除费（常规）-儿童（加收）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F02D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2230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EB07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4A959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21894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181B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C97E8A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428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6928F1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385</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636C2C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327</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4C1EC2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262</w:t>
            </w:r>
          </w:p>
        </w:tc>
      </w:tr>
      <w:tr w14:paraId="6DD716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90" w:hRule="atLeast"/>
          <w:tblHeader/>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BC5AF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B69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013303000020000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6537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甲状腺部分切除费（复杂）</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353E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通过手术切除复杂情况下的部分甲状腺组织。</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687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所定价格涵盖手术计划、术区准备、消毒、切开、显露探查甲状腺与甲状旁腺、分离、切除、冲洗、止血、引流、缝合、处理用物等步骤所需的人力资源和基本物质资源消耗。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38C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94A6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02C0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5889D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本项目中的“复杂”指：联合胸骨劈开、胸骨下甲状腺的情况。</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FB737E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1658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170CE9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1326</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56B42B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1061</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3D55EB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849</w:t>
            </w:r>
          </w:p>
        </w:tc>
      </w:tr>
      <w:tr w14:paraId="1590CE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1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6002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C0023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013303000020001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6C26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甲状腺部分切除费（复杂）-儿童（加收）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2263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6E2D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E07D6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AD8DA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9658C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E4A2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8A8D31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497</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64B50B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398</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ABDD8E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318</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17D501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255</w:t>
            </w:r>
          </w:p>
        </w:tc>
      </w:tr>
      <w:tr w14:paraId="59A951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90" w:hRule="atLeast"/>
          <w:tblHeader/>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90B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2DF1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013303000030000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19978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甲状腺全切除费（常规）</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F59A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通过手术切除单侧全部甲状腺，清理周围受累组织。</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7B3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所定价格涵盖手术计划、术区准备、消毒、切开、显露探查甲状腺与甲状旁腺、分离、切除、冲洗、止血、引流、缝合、处理用物等步骤所需的人力资源和基本物质资源消耗。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793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11恶性肿瘤扩大根治性切除</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BF1C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6349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838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本项目中的“恶性肿瘤扩大根治性切除”指联合多脏器切除，且不含淋巴结清扫。</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F7C784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1995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D01847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1596</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94D29D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1277</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026E8C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1022</w:t>
            </w:r>
          </w:p>
        </w:tc>
      </w:tr>
      <w:tr w14:paraId="5BA398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8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927F9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C037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013303000030001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7BF1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甲状腺全切除费（常规）-儿童（加收）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B1790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1B755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598A5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BE4A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BE18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9258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0474D0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599</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086F79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479</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09D978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383</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4EC00B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307</w:t>
            </w:r>
          </w:p>
        </w:tc>
      </w:tr>
      <w:tr w14:paraId="1C5B2F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0"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221F5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94E8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013303000030011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B7C5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甲状腺全切除费（常规）-恶性肿瘤扩大根治性切除（加收）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AAAF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ECFD18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15BC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D70F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566F1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C5F4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633CDB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599</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093BD8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479</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85F899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383</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5FB83C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306</w:t>
            </w:r>
          </w:p>
        </w:tc>
      </w:tr>
      <w:tr w14:paraId="43F33C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1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D00B5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9BCF38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93D98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DF5E3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97D404C">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99A1C6C">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50AB9B">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AB146B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08D720">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72740FDA">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27F668B">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ADFBC77">
            <w:pPr>
              <w:widowControl/>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09D9466">
            <w:pPr>
              <w:widowControl/>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CFE5A52">
            <w:pPr>
              <w:widowControl/>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cs="宋体"/>
                <w:b/>
                <w:bCs/>
                <w:color w:val="000000"/>
                <w:kern w:val="0"/>
                <w:sz w:val="20"/>
                <w:szCs w:val="20"/>
              </w:rPr>
              <w:t>市基层价格（元）</w:t>
            </w:r>
          </w:p>
        </w:tc>
      </w:tr>
      <w:tr w14:paraId="055BF3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577B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F3CB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013303000040000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246FE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甲状腺全切除费（复杂）</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E6AED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通过手术切除复杂情况下的单侧全部甲状腺，清理周围受累组织。</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351A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所定价格涵盖手术计划、术区准备、消毒、切开、显露探查甲状腺与甲状旁腺、分离、切除、冲洗、止血、引流、缝合、处理用物等步骤所需的人力资源和基本物质资源消耗。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4E6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11恶性肿瘤扩大根治性切除</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6BA36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3CAF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E1FC1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1.本项目中的“恶性肿瘤扩大根治性切除”指联合多脏器切除，且不含淋巴结清扫。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2.本项目中的“复杂”指：联合胸骨劈开、胸骨下甲状腺的情况。</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BCBBCF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2363</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3ABA9E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1890</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559FA0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1512</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A9EA1D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1210</w:t>
            </w:r>
          </w:p>
        </w:tc>
      </w:tr>
      <w:tr w14:paraId="6FEE4F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E795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57D4E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013303000040001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8FBB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甲状腺全切除费（复杂）-儿童（加收）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7016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B0C4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500F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3E49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68295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806A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1A65B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8"/>
                <w:szCs w:val="18"/>
                <w:u w:val="none"/>
                <w:lang w:val="en-US" w:eastAsia="zh-CN" w:bidi="ar"/>
              </w:rPr>
              <w:t>709</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13C78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8"/>
                <w:szCs w:val="18"/>
                <w:u w:val="none"/>
                <w:lang w:val="en-US" w:eastAsia="zh-CN" w:bidi="ar"/>
              </w:rPr>
              <w:t>567</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3F0AF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8"/>
                <w:szCs w:val="18"/>
                <w:u w:val="none"/>
                <w:lang w:val="en-US" w:eastAsia="zh-CN" w:bidi="ar"/>
              </w:rPr>
              <w:t>454</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12454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8"/>
                <w:szCs w:val="18"/>
                <w:u w:val="none"/>
                <w:lang w:val="en-US" w:eastAsia="zh-CN" w:bidi="ar"/>
              </w:rPr>
              <w:t>363</w:t>
            </w:r>
          </w:p>
        </w:tc>
      </w:tr>
      <w:tr w14:paraId="50C174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57B5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C4D7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013303000040011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A79F7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甲状腺全切除费（复杂）-恶性肿瘤扩大根治性切除（加收）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9954E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ACE6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FAE9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CB0C2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4996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5F9A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5F38A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8"/>
                <w:szCs w:val="18"/>
                <w:u w:val="none"/>
                <w:lang w:val="en-US" w:eastAsia="zh-CN" w:bidi="ar"/>
              </w:rPr>
              <w:t>709</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72FEF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8"/>
                <w:szCs w:val="18"/>
                <w:u w:val="none"/>
                <w:lang w:val="en-US" w:eastAsia="zh-CN" w:bidi="ar"/>
              </w:rPr>
              <w:t>567</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D69E5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8"/>
                <w:szCs w:val="18"/>
                <w:u w:val="none"/>
                <w:lang w:val="en-US" w:eastAsia="zh-CN" w:bidi="ar"/>
              </w:rPr>
              <w:t>454</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76A09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18"/>
                <w:szCs w:val="18"/>
                <w:u w:val="none"/>
                <w:lang w:val="en-US" w:eastAsia="zh-CN" w:bidi="ar"/>
              </w:rPr>
              <w:t>363</w:t>
            </w:r>
          </w:p>
        </w:tc>
      </w:tr>
      <w:tr w14:paraId="7AAC61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458A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23</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3A9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013303000050000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9D47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甲状旁腺切除费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F1057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通过手术切除部分或全部病变甲状旁腺。</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B59FF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所定价格涵盖手术计划、术区准备、消毒、切开、显露探查甲状腺与甲状旁腺、分离、切除、冲洗、止血、引流、缝合、处理用物等步骤所需的人力资源和基本物质资源消耗。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962B8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11多个病变旁腺切除</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4C87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6B366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10AE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D000C35">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2356</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91A0E0A">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1885</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D5FEC2D">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1509</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9A57230">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1207</w:t>
            </w:r>
          </w:p>
        </w:tc>
      </w:tr>
      <w:tr w14:paraId="0D7DE8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58DF1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5080E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013303000050001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59AF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甲状旁腺切除费-儿童（加收）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6C3C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E160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ED0F9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09F2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A9E1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1B58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9BD23A7">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707</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3019B8E">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566</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F338604">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453</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8B84DE7">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362</w:t>
            </w:r>
          </w:p>
        </w:tc>
      </w:tr>
      <w:tr w14:paraId="0EA009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6"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61993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D72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013303000050011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8A25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甲状旁腺切除费-多个病变旁腺切除（加收）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294E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6FA6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7C38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4AF9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DB79B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8CDDA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CAEDAA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707</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67B488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565</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3564D2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452</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E50F2A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362</w:t>
            </w:r>
          </w:p>
        </w:tc>
      </w:tr>
      <w:tr w14:paraId="6B0C2A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7" w:hRule="atLeast"/>
          <w:tblHeader/>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021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24</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630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013303000060000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723EA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甲状旁腺移植费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1A1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通过手术移植甲状旁腺组织或细胞。</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5E561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所定价格涵盖手术计划、术区准备、消毒、切开、显露探查甲状腺与甲状旁腺、移植、冲洗、止血、引流、缝合、处理用物等步骤所需的人力资源和基本物质资源消耗。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6C100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75D6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01甲状腺移植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11异种器官</w:t>
            </w: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B96A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F8CCBC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3ED471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1758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71C49B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1582</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15D49C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1344</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8F25F5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1075</w:t>
            </w:r>
          </w:p>
        </w:tc>
      </w:tr>
      <w:tr w14:paraId="457598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8"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C1CAF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A446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013303000060001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BB9B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甲状旁腺移植费-儿童（加收）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F5615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B104F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A2FD1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BB3A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DDC3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4238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5AE762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527</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314BFD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475</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530A41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403</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BE47CA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323</w:t>
            </w:r>
          </w:p>
        </w:tc>
      </w:tr>
      <w:tr w14:paraId="218F6C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00115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6E2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013303000060100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E55C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甲状旁腺移植费-甲状腺移植（扩展）</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A1ED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0334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079E4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1350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A890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49F1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F4C709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1758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41C8BC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1582</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BEAFC5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1344</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C04BAE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1075</w:t>
            </w:r>
          </w:p>
        </w:tc>
      </w:tr>
      <w:tr w14:paraId="2FAB0A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3"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E724B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E756CC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338FFA">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395FA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4BA2A2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3EDB9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A7EE46">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BC74E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906F3F">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5FBD21E8">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3B827EC">
            <w:pPr>
              <w:widowControl/>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E5E1E32">
            <w:pPr>
              <w:widowControl/>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B6EFE84">
            <w:pPr>
              <w:widowControl/>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9769CA7">
            <w:pPr>
              <w:widowControl/>
              <w:spacing w:line="2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cs="宋体"/>
                <w:b/>
                <w:bCs/>
                <w:color w:val="000000"/>
                <w:kern w:val="0"/>
                <w:sz w:val="20"/>
                <w:szCs w:val="20"/>
              </w:rPr>
              <w:t>市基层价格（元）</w:t>
            </w:r>
          </w:p>
        </w:tc>
      </w:tr>
      <w:tr w14:paraId="4F1B9F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3" w:hRule="atLeast"/>
          <w:tblHeader/>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B3D4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25</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383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013303000070000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B2CC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甲状舌管病变切除费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9A3D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通过手术切除甲状舌管病变。</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6CD0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所定价格涵盖手术计划、术区准备、消毒、切开、探查、分离、切除、冲洗、止血、引流、缝合、处理用物等步骤所需的人力资源和基本物质资源消耗。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95EC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814DE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F929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F68FE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8ED3801">
            <w:pPr>
              <w:keepNext w:val="0"/>
              <w:keepLines w:val="0"/>
              <w:widowControl/>
              <w:suppressLineNumbers w:val="0"/>
              <w:jc w:val="center"/>
              <w:textAlignment w:val="center"/>
              <w:rPr>
                <w:rFonts w:hint="eastAsia" w:ascii="宋体" w:hAnsi="宋体" w:eastAsia="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855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092ABC2">
            <w:pPr>
              <w:keepNext w:val="0"/>
              <w:keepLines w:val="0"/>
              <w:widowControl/>
              <w:suppressLineNumbers w:val="0"/>
              <w:jc w:val="center"/>
              <w:textAlignment w:val="center"/>
              <w:rPr>
                <w:rFonts w:hint="eastAsia" w:ascii="宋体" w:hAnsi="宋体" w:eastAsia="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770</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84AE2D6">
            <w:pPr>
              <w:keepNext w:val="0"/>
              <w:keepLines w:val="0"/>
              <w:widowControl/>
              <w:suppressLineNumbers w:val="0"/>
              <w:jc w:val="center"/>
              <w:textAlignment w:val="center"/>
              <w:rPr>
                <w:rFonts w:hint="eastAsia" w:ascii="宋体" w:hAnsi="宋体" w:eastAsia="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655</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300312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524</w:t>
            </w:r>
          </w:p>
        </w:tc>
      </w:tr>
      <w:tr w14:paraId="7A468D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3EF0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B6521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013303000070001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5F94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甲状舌管病变切除费-儿童（加收）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739B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4EF54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40650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6AD1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92460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0BB6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2041207">
            <w:pPr>
              <w:keepNext w:val="0"/>
              <w:keepLines w:val="0"/>
              <w:widowControl/>
              <w:suppressLineNumbers w:val="0"/>
              <w:jc w:val="center"/>
              <w:textAlignment w:val="center"/>
              <w:rPr>
                <w:rFonts w:hint="eastAsia" w:ascii="宋体" w:hAnsi="宋体" w:eastAsia="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257</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14BC9ED">
            <w:pPr>
              <w:keepNext w:val="0"/>
              <w:keepLines w:val="0"/>
              <w:widowControl/>
              <w:suppressLineNumbers w:val="0"/>
              <w:jc w:val="center"/>
              <w:textAlignment w:val="center"/>
              <w:rPr>
                <w:rFonts w:hint="eastAsia" w:ascii="宋体" w:hAnsi="宋体" w:eastAsia="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231</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8BED23C">
            <w:pPr>
              <w:keepNext w:val="0"/>
              <w:keepLines w:val="0"/>
              <w:widowControl/>
              <w:suppressLineNumbers w:val="0"/>
              <w:jc w:val="center"/>
              <w:textAlignment w:val="center"/>
              <w:rPr>
                <w:rFonts w:hint="eastAsia" w:ascii="宋体" w:hAnsi="宋体" w:eastAsia="宋体" w:cs="宋体"/>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197</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B48F45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18"/>
                <w:szCs w:val="18"/>
                <w:u w:val="none"/>
                <w:lang w:val="en-US" w:eastAsia="zh-CN" w:bidi="ar"/>
              </w:rPr>
              <w:t>157</w:t>
            </w:r>
          </w:p>
        </w:tc>
      </w:tr>
    </w:tbl>
    <w:p w14:paraId="570519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firstLine="0" w:firstLineChars="0"/>
        <w:jc w:val="left"/>
        <w:textAlignment w:val="auto"/>
        <w:rPr>
          <w:rFonts w:hint="eastAsia" w:ascii="仿宋_GB2312" w:hAnsi="仿宋_GB2312" w:eastAsia="仿宋_GB2312" w:cs="仿宋_GB2312"/>
          <w:i w:val="0"/>
          <w:iCs w:val="0"/>
          <w:caps w:val="0"/>
          <w:color w:val="333333"/>
          <w:spacing w:val="0"/>
          <w:sz w:val="28"/>
          <w:szCs w:val="28"/>
          <w:shd w:val="clear" w:fill="FFFFFF"/>
        </w:rPr>
      </w:pPr>
    </w:p>
    <w:p w14:paraId="2689C0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0" w:firstLineChars="0"/>
        <w:jc w:val="left"/>
        <w:textAlignment w:val="auto"/>
        <w:rPr>
          <w:rFonts w:hint="eastAsia" w:ascii="仿宋_GB2312" w:hAnsi="仿宋_GB2312" w:eastAsia="仿宋_GB2312" w:cs="仿宋_GB2312"/>
          <w:b/>
          <w:bCs/>
          <w:i w:val="0"/>
          <w:iCs w:val="0"/>
          <w:caps w:val="0"/>
          <w:color w:val="333333"/>
          <w:spacing w:val="0"/>
          <w:sz w:val="28"/>
          <w:szCs w:val="28"/>
          <w:shd w:val="clear" w:fill="FFFFFF"/>
        </w:rPr>
      </w:pPr>
    </w:p>
    <w:p w14:paraId="243618E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2" w:firstLineChars="200"/>
        <w:jc w:val="left"/>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使用说明：</w:t>
      </w:r>
    </w:p>
    <w:p w14:paraId="0A28DE2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rPr>
        <w:t>1.该类以疝、甲乳类为重点，按照疝、甲乳类相关医疗服务产出设立价格项目。服务产出相同的一类项目在操作层面存在差异，但在价格项目和定价水平层面具备合并同类项条件的进行合并，所定价格属于政府指导价为最高限价，下浮不限。同时，医疗机构的医疗技术创新改良，申报新增医疗服务价格项目的，采取“现有项目兼容”的方式简化处理，按照对应的立项指南项目执行。</w:t>
      </w:r>
    </w:p>
    <w:p w14:paraId="743A047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rPr>
        <w:t>2.该类项目所称“价格构成”，指项目价格应涵盖的各类资源消耗，用于确定计价单元的边界，是制定调整项目价格的测算因子，不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14:paraId="58B11D7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rPr>
        <w:t>3.该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14:paraId="629A2EC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rPr>
        <w:t>4.该类项目所称“扩展项”，指同一项目下以不同方式提供或在不同场景应用时，只扩展价格项目适用范围、不额外加价的一类子项，子项的价格按主项目执行。</w:t>
      </w:r>
    </w:p>
    <w:p w14:paraId="3D0DDFB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rPr>
        <w:t>5.该类项目所称“基本物质资源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普通注射器、可复用的操作器具、标本采集存放用品、乳管内窥镜鞘、报告打印耗材、软件（版权、开发、购买）成本等。基本物质资源消耗成本计入项目价格，不另行收费。除基本物质资源消耗以外，立项指南落地前价格项目除外内容的可收费医用耗材，按照实际采购价格零差率销售。</w:t>
      </w:r>
    </w:p>
    <w:p w14:paraId="5D12C68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rPr>
        <w:t>6.该类项目中疝、甲乳类内镜治疗类项目，如需使用相关内镜可按内镜检查费用收取，如行乳管治疗时使用“内镜”，可收取“乳管治疗费+乳管镜检查费”。</w:t>
      </w:r>
    </w:p>
    <w:p w14:paraId="2BDBDA8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rPr>
        <w:t>7.该类项目中疝、甲乳类的各类手术项目的价格构成，已包含手术涉及的各类内镜使用成本。医疗机构在开展相关操作时，开放手术与经内镜手术执行相同的价格标准，内镜辅助操作不再另行收费。</w:t>
      </w:r>
    </w:p>
    <w:p w14:paraId="3F50C18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rPr>
        <w:t>8.该类项目价格构成中所称的“穿刺”为主项操作涉及的必要穿刺技术，价格构成中的穿刺操作不可收取相关费用；独立穿刺项目可按相应治疗价格项目收取。</w:t>
      </w:r>
    </w:p>
    <w:p w14:paraId="767CD8C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rPr>
        <w:t>9.该类项目中价格构成中所称的“止血”为压迫、填塞、包扎等常规止血方法，其他止血方式可收取相应费用。</w:t>
      </w:r>
    </w:p>
    <w:p w14:paraId="0945DA8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rPr>
        <w:t>10.该类项目中所称的“恶性肿瘤扩大根治性切除”，可参照各地省及省以上卫生健康部门技术规范中扩大根治性切除进行加收。</w:t>
      </w:r>
    </w:p>
    <w:p w14:paraId="6644A76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rPr>
        <w:t>11.该类项目中涉及“包括……”“……等”的，属于开放型表述，所指对象不仅局限于表述中列明的事项，也包括未列明的同类事项。</w:t>
      </w:r>
    </w:p>
    <w:p w14:paraId="5DFD68E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rPr>
        <w:t>12.该类项目中未尽事项，如等离子、激光、射频、微波等手术辅助操作、活检取材等，将在辅助操作类、检验病理类、一般治疗类等其他立项指南中单独列示，可暂按现行价格政策执行。涉及其他学科开展相应项目时，可据实收费。</w:t>
      </w:r>
    </w:p>
    <w:p w14:paraId="297D575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rPr>
        <w:t>13.该类项目中价格项目可应用人工智能辅助进行的，可直接按主项目收费，不同时收费。</w:t>
      </w:r>
    </w:p>
    <w:p w14:paraId="0AB8AE0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r>
        <w:rPr>
          <w:rFonts w:hint="eastAsia" w:ascii="仿宋_GB2312" w:hAnsi="仿宋_GB2312" w:eastAsia="仿宋_GB2312" w:cs="仿宋_GB2312"/>
          <w:b w:val="0"/>
          <w:bCs w:val="0"/>
          <w:i w:val="0"/>
          <w:iCs w:val="0"/>
          <w:caps w:val="0"/>
          <w:color w:val="333333"/>
          <w:spacing w:val="0"/>
          <w:sz w:val="28"/>
          <w:szCs w:val="28"/>
          <w:shd w:val="clear" w:fill="FFFFFF"/>
        </w:rPr>
        <w:t>14.该类项目中手术类项目服务对象为儿童时，统一落实儿童加收政策（以下简称“儿童加收”），“儿童”指6周岁及以下，周岁的计算方法以法律的相关规定为准。手术类项目的具体范围以《全国医疗服务项目技术规范》的分类为准。</w:t>
      </w:r>
    </w:p>
    <w:p w14:paraId="2E27BE1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4FFC500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33B6522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543DFAC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6E4CE6C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3F62028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2EA31A7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48A9D0D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rightChars="0"/>
        <w:jc w:val="left"/>
        <w:textAlignment w:val="auto"/>
        <w:rPr>
          <w:rFonts w:hint="default" w:ascii="仿宋_GB2312" w:hAnsi="仿宋_GB2312" w:eastAsia="仿宋_GB2312" w:cs="仿宋_GB2312"/>
          <w:i w:val="0"/>
          <w:iCs w:val="0"/>
          <w:caps w:val="0"/>
          <w:color w:val="333333"/>
          <w:spacing w:val="0"/>
          <w:sz w:val="28"/>
          <w:szCs w:val="28"/>
          <w:shd w:val="clear" w:fill="FFFFFF"/>
          <w:lang w:val="en-US" w:eastAsia="zh-CN"/>
        </w:rPr>
      </w:pPr>
      <w:bookmarkStart w:id="0" w:name="_GoBack"/>
      <w:bookmarkEnd w:id="0"/>
    </w:p>
    <w:sectPr>
      <w:footerReference r:id="rId3" w:type="default"/>
      <w:pgSz w:w="16838" w:h="11906" w:orient="landscape"/>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C4FE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9DE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59DE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C3ADF"/>
    <w:rsid w:val="0148096E"/>
    <w:rsid w:val="020831D5"/>
    <w:rsid w:val="020E44F1"/>
    <w:rsid w:val="0334785A"/>
    <w:rsid w:val="037F0BD2"/>
    <w:rsid w:val="04FA7F2B"/>
    <w:rsid w:val="051E485F"/>
    <w:rsid w:val="069D22BB"/>
    <w:rsid w:val="06A154AE"/>
    <w:rsid w:val="073C59C7"/>
    <w:rsid w:val="076D6271"/>
    <w:rsid w:val="07DA34DB"/>
    <w:rsid w:val="09B41D1E"/>
    <w:rsid w:val="0A573BE3"/>
    <w:rsid w:val="0A5C592B"/>
    <w:rsid w:val="0B6021BA"/>
    <w:rsid w:val="0CAE7351"/>
    <w:rsid w:val="0CE80875"/>
    <w:rsid w:val="0D5F1B11"/>
    <w:rsid w:val="0F9E01E2"/>
    <w:rsid w:val="10BC7123"/>
    <w:rsid w:val="10BF16B4"/>
    <w:rsid w:val="12B44556"/>
    <w:rsid w:val="12BD1C43"/>
    <w:rsid w:val="13746870"/>
    <w:rsid w:val="15673B02"/>
    <w:rsid w:val="15F624C7"/>
    <w:rsid w:val="160C781D"/>
    <w:rsid w:val="16E573D4"/>
    <w:rsid w:val="17220991"/>
    <w:rsid w:val="17380809"/>
    <w:rsid w:val="17C25E29"/>
    <w:rsid w:val="180C6DB1"/>
    <w:rsid w:val="196705CA"/>
    <w:rsid w:val="198F13CC"/>
    <w:rsid w:val="199315B8"/>
    <w:rsid w:val="1A7B725A"/>
    <w:rsid w:val="1A8917E7"/>
    <w:rsid w:val="1B6D0ED5"/>
    <w:rsid w:val="1C6A3ED7"/>
    <w:rsid w:val="1D13423E"/>
    <w:rsid w:val="1DCA28EB"/>
    <w:rsid w:val="20DB35F6"/>
    <w:rsid w:val="21560AAA"/>
    <w:rsid w:val="21B73463"/>
    <w:rsid w:val="22C976DC"/>
    <w:rsid w:val="23114D80"/>
    <w:rsid w:val="2323134B"/>
    <w:rsid w:val="25490502"/>
    <w:rsid w:val="278F6D92"/>
    <w:rsid w:val="286420D3"/>
    <w:rsid w:val="29E452C9"/>
    <w:rsid w:val="2A0515CF"/>
    <w:rsid w:val="2A16744D"/>
    <w:rsid w:val="2A47293B"/>
    <w:rsid w:val="2AC17F17"/>
    <w:rsid w:val="2B161E80"/>
    <w:rsid w:val="2B2F26CE"/>
    <w:rsid w:val="2B626DED"/>
    <w:rsid w:val="2B7512D8"/>
    <w:rsid w:val="2BC46534"/>
    <w:rsid w:val="2C6941AB"/>
    <w:rsid w:val="2D6844C5"/>
    <w:rsid w:val="2D8B3601"/>
    <w:rsid w:val="2F503401"/>
    <w:rsid w:val="2FFD0E93"/>
    <w:rsid w:val="30AC3063"/>
    <w:rsid w:val="30CD2DCE"/>
    <w:rsid w:val="319175A2"/>
    <w:rsid w:val="323D558B"/>
    <w:rsid w:val="333F7A14"/>
    <w:rsid w:val="33752860"/>
    <w:rsid w:val="33981680"/>
    <w:rsid w:val="33EE6CA3"/>
    <w:rsid w:val="34AA4F5F"/>
    <w:rsid w:val="34E33507"/>
    <w:rsid w:val="34F001F5"/>
    <w:rsid w:val="35066379"/>
    <w:rsid w:val="3574374F"/>
    <w:rsid w:val="35BB2F00"/>
    <w:rsid w:val="36863769"/>
    <w:rsid w:val="3794097F"/>
    <w:rsid w:val="39C62E02"/>
    <w:rsid w:val="3A137505"/>
    <w:rsid w:val="3A641440"/>
    <w:rsid w:val="3AC2651C"/>
    <w:rsid w:val="3BA766E3"/>
    <w:rsid w:val="3CF70ABB"/>
    <w:rsid w:val="3D4A35F8"/>
    <w:rsid w:val="3DFF5E71"/>
    <w:rsid w:val="3ECC139E"/>
    <w:rsid w:val="3F8F217D"/>
    <w:rsid w:val="3FBF6E0C"/>
    <w:rsid w:val="40D12A83"/>
    <w:rsid w:val="416648FD"/>
    <w:rsid w:val="427A3463"/>
    <w:rsid w:val="42D067E2"/>
    <w:rsid w:val="434D7649"/>
    <w:rsid w:val="436278EE"/>
    <w:rsid w:val="45CC0AAF"/>
    <w:rsid w:val="474821E6"/>
    <w:rsid w:val="47E71807"/>
    <w:rsid w:val="48DF1625"/>
    <w:rsid w:val="4AA91EEB"/>
    <w:rsid w:val="4AD92ABE"/>
    <w:rsid w:val="4B3D0885"/>
    <w:rsid w:val="4B995824"/>
    <w:rsid w:val="4CBB3057"/>
    <w:rsid w:val="4CC241F3"/>
    <w:rsid w:val="4D4F1A69"/>
    <w:rsid w:val="4D935498"/>
    <w:rsid w:val="4DB64545"/>
    <w:rsid w:val="4E1579E0"/>
    <w:rsid w:val="4F835D41"/>
    <w:rsid w:val="4FB16798"/>
    <w:rsid w:val="4FBA2EEE"/>
    <w:rsid w:val="500662FB"/>
    <w:rsid w:val="504D5B20"/>
    <w:rsid w:val="506475CC"/>
    <w:rsid w:val="5086682B"/>
    <w:rsid w:val="522B246A"/>
    <w:rsid w:val="53225C5D"/>
    <w:rsid w:val="53647AB9"/>
    <w:rsid w:val="54C82735"/>
    <w:rsid w:val="55B83D89"/>
    <w:rsid w:val="57BA23EF"/>
    <w:rsid w:val="59F940D7"/>
    <w:rsid w:val="5A117165"/>
    <w:rsid w:val="5A661DE0"/>
    <w:rsid w:val="5A9A35FE"/>
    <w:rsid w:val="5AC61A7C"/>
    <w:rsid w:val="5AFA22EF"/>
    <w:rsid w:val="5B133049"/>
    <w:rsid w:val="5CC42253"/>
    <w:rsid w:val="5D221689"/>
    <w:rsid w:val="5D914F1B"/>
    <w:rsid w:val="5E4958E7"/>
    <w:rsid w:val="5ED66BCF"/>
    <w:rsid w:val="5F1C0EB4"/>
    <w:rsid w:val="5F3B1EF8"/>
    <w:rsid w:val="5F73602B"/>
    <w:rsid w:val="5FE6128E"/>
    <w:rsid w:val="608A2817"/>
    <w:rsid w:val="62023CA2"/>
    <w:rsid w:val="62F66E96"/>
    <w:rsid w:val="63314201"/>
    <w:rsid w:val="634A17CC"/>
    <w:rsid w:val="634A704E"/>
    <w:rsid w:val="635B5A12"/>
    <w:rsid w:val="63C23DB5"/>
    <w:rsid w:val="63C82FA0"/>
    <w:rsid w:val="644A4A48"/>
    <w:rsid w:val="64CF323E"/>
    <w:rsid w:val="65A9161A"/>
    <w:rsid w:val="65F067C8"/>
    <w:rsid w:val="68763DB3"/>
    <w:rsid w:val="69670FDF"/>
    <w:rsid w:val="6A010FA8"/>
    <w:rsid w:val="6A1A02B8"/>
    <w:rsid w:val="6B0066AC"/>
    <w:rsid w:val="6BB42046"/>
    <w:rsid w:val="6BF80185"/>
    <w:rsid w:val="6CB709D3"/>
    <w:rsid w:val="6CC62031"/>
    <w:rsid w:val="6CE14EF1"/>
    <w:rsid w:val="6DA2484C"/>
    <w:rsid w:val="6EAF63DD"/>
    <w:rsid w:val="6F777EBA"/>
    <w:rsid w:val="70022F5E"/>
    <w:rsid w:val="713C312C"/>
    <w:rsid w:val="715D26A2"/>
    <w:rsid w:val="72F42FD6"/>
    <w:rsid w:val="74237D69"/>
    <w:rsid w:val="744B2F22"/>
    <w:rsid w:val="75BC1706"/>
    <w:rsid w:val="767C2DCF"/>
    <w:rsid w:val="769E5CA3"/>
    <w:rsid w:val="769F7B3F"/>
    <w:rsid w:val="77DB6FAF"/>
    <w:rsid w:val="77F17251"/>
    <w:rsid w:val="77FC4390"/>
    <w:rsid w:val="7A2E0194"/>
    <w:rsid w:val="7A3045FB"/>
    <w:rsid w:val="7B4245BB"/>
    <w:rsid w:val="7C022923"/>
    <w:rsid w:val="7CBD3295"/>
    <w:rsid w:val="7D0D0507"/>
    <w:rsid w:val="7E02287E"/>
    <w:rsid w:val="7E6840FA"/>
    <w:rsid w:val="7EA32394"/>
    <w:rsid w:val="7ED71DBF"/>
    <w:rsid w:val="7F6210C3"/>
    <w:rsid w:val="7F6B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character" w:customStyle="1" w:styleId="9">
    <w:name w:val="font71"/>
    <w:qFormat/>
    <w:uiPriority w:val="0"/>
    <w:rPr>
      <w:rFonts w:hint="default" w:ascii="Times New Roman" w:hAnsi="Times New Roman" w:cs="Times New Roman"/>
      <w:b/>
      <w:bCs/>
      <w:color w:val="000000"/>
      <w:sz w:val="24"/>
      <w:szCs w:val="24"/>
      <w:u w:val="none"/>
    </w:rPr>
  </w:style>
  <w:style w:type="character" w:customStyle="1" w:styleId="10">
    <w:name w:val="font51"/>
    <w:basedOn w:val="7"/>
    <w:qFormat/>
    <w:uiPriority w:val="0"/>
    <w:rPr>
      <w:rFonts w:ascii="仿宋_GB2312" w:eastAsia="仿宋_GB2312" w:cs="仿宋_GB2312"/>
      <w:color w:val="000000"/>
      <w:sz w:val="24"/>
      <w:szCs w:val="24"/>
      <w:u w:val="none"/>
    </w:rPr>
  </w:style>
  <w:style w:type="character" w:customStyle="1" w:styleId="11">
    <w:name w:val="font41"/>
    <w:basedOn w:val="7"/>
    <w:qFormat/>
    <w:uiPriority w:val="0"/>
    <w:rPr>
      <w:rFonts w:hint="default" w:ascii="Times New Roman" w:hAnsi="Times New Roman" w:cs="Times New Roman"/>
      <w:color w:val="000000"/>
      <w:sz w:val="24"/>
      <w:szCs w:val="24"/>
      <w:u w:val="none"/>
    </w:rPr>
  </w:style>
  <w:style w:type="character" w:customStyle="1" w:styleId="12">
    <w:name w:val="font61"/>
    <w:basedOn w:val="7"/>
    <w:qFormat/>
    <w:uiPriority w:val="0"/>
    <w:rPr>
      <w:rFonts w:hint="default" w:ascii="Times New Roman" w:hAnsi="Times New Roman" w:cs="Times New Roman"/>
      <w:color w:val="000000"/>
      <w:sz w:val="24"/>
      <w:szCs w:val="24"/>
      <w:u w:val="none"/>
    </w:rPr>
  </w:style>
  <w:style w:type="character" w:customStyle="1" w:styleId="13">
    <w:name w:val="font31"/>
    <w:basedOn w:val="7"/>
    <w:qFormat/>
    <w:uiPriority w:val="0"/>
    <w:rPr>
      <w:rFonts w:hint="default" w:ascii="Times New Roman" w:hAnsi="Times New Roman" w:cs="Times New Roman"/>
      <w:color w:val="000000"/>
      <w:sz w:val="24"/>
      <w:szCs w:val="24"/>
      <w:u w:val="none"/>
    </w:rPr>
  </w:style>
  <w:style w:type="character" w:customStyle="1" w:styleId="14">
    <w:name w:val="font11"/>
    <w:basedOn w:val="7"/>
    <w:qFormat/>
    <w:uiPriority w:val="0"/>
    <w:rPr>
      <w:rFonts w:hint="eastAsia" w:ascii="宋体" w:hAnsi="宋体" w:eastAsia="宋体" w:cs="宋体"/>
      <w:color w:val="000000"/>
      <w:sz w:val="20"/>
      <w:szCs w:val="20"/>
      <w:u w:val="none"/>
    </w:rPr>
  </w:style>
  <w:style w:type="character" w:customStyle="1" w:styleId="15">
    <w:name w:val="font2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8995</Words>
  <Characters>10797</Characters>
  <Lines>0</Lines>
  <Paragraphs>0</Paragraphs>
  <TotalTime>17</TotalTime>
  <ScaleCrop>false</ScaleCrop>
  <LinksUpToDate>false</LinksUpToDate>
  <CharactersWithSpaces>10803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2026-01-29T03:08:00Z</dcterms:created>
  <dc:creator>Administrator</dc:creator>
  <cp:lastModifiedBy>旋子！</cp:lastModifiedBy>
  <cp:lastPrinted>2026-03-16T08:45:00Z</cp:lastPrinted>
  <dcterms:modified xsi:type="dcterms:W3CDTF">2026-04-22T07:41:07Z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eyJoZGlkIjoiMmIwMTI4NjAyZmE1ZGZkYzExMDNmYWFiZTMzYjdmNjciLCJ1c2VySWQiOiI0NTcwMDExODYifQ==</vt:lpwstr>
  </property>
  <property fmtid="{D5CDD505-2E9C-101B-9397-08002B2CF9AE}" pid="4" name="ICV">
    <vt:lpwstr>6C0B142E1B1143E6B5E0691F4C13D08E_12</vt:lpwstr>
  </property>
</Properties>
</file>