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3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"/>
        <w:gridCol w:w="775"/>
        <w:gridCol w:w="1188"/>
        <w:gridCol w:w="1096"/>
        <w:gridCol w:w="1359"/>
        <w:gridCol w:w="1382"/>
        <w:gridCol w:w="1933"/>
        <w:gridCol w:w="773"/>
        <w:gridCol w:w="779"/>
        <w:gridCol w:w="1723"/>
        <w:gridCol w:w="1092"/>
        <w:gridCol w:w="988"/>
        <w:gridCol w:w="950"/>
        <w:gridCol w:w="1034"/>
      </w:tblGrid>
      <w:tr w14:paraId="57DA5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6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68FF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附件2-3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6C2E26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505E370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EBAC24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53A278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416B9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47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4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A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    常德市麻醉类医疗服务价格项目修订表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8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E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5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2A267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国家项目代码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地方项目代码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市基层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</w:tr>
      <w:tr w14:paraId="2DF26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003301000110000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1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rFonts w:hAnsi="Times New Roman"/>
                <w:lang w:val="en-US" w:eastAsia="zh-CN" w:bidi="ar"/>
              </w:rPr>
              <w:t>椎管内置管术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8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330100011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rFonts w:hAnsi="Times New Roman"/>
                <w:lang w:val="en-US" w:eastAsia="zh-CN" w:bidi="ar"/>
              </w:rPr>
              <w:t>椎管内置管术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6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rFonts w:hAnsi="Times New Roman"/>
                <w:lang w:val="en-US" w:eastAsia="zh-CN" w:bidi="ar"/>
              </w:rPr>
              <w:t>神经根脱髓鞘等治疗参照执行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98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rFonts w:hAnsi="Times New Roman"/>
                <w:lang w:val="en-US" w:eastAsia="zh-CN" w:bidi="ar"/>
              </w:rPr>
              <w:t>次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2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rFonts w:hAnsi="Times New Roman"/>
                <w:lang w:val="en-US" w:eastAsia="zh-CN" w:bidi="ar"/>
              </w:rPr>
              <w:t>不得与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Style w:val="14"/>
                <w:rFonts w:hAnsi="Times New Roman"/>
                <w:lang w:val="en-US" w:eastAsia="zh-CN" w:bidi="ar"/>
              </w:rPr>
              <w:t>局部麻醉费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Ansi="Times New Roman"/>
                <w:lang w:val="en-US" w:eastAsia="zh-CN" w:bidi="ar"/>
              </w:rPr>
              <w:t>（椎管内麻醉）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Style w:val="14"/>
                <w:rFonts w:hAnsi="Times New Roman"/>
                <w:lang w:val="en-US" w:eastAsia="zh-CN" w:bidi="ar"/>
              </w:rPr>
              <w:t>同时收取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190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143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 </w:t>
            </w:r>
          </w:p>
        </w:tc>
      </w:tr>
      <w:tr w14:paraId="3B28C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003301000130000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A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rFonts w:hAnsi="Times New Roman"/>
                <w:lang w:val="en-US" w:eastAsia="zh-CN" w:bidi="ar"/>
              </w:rPr>
              <w:t>气管插管术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4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330100013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rFonts w:hAnsi="Times New Roman"/>
                <w:lang w:val="en-US" w:eastAsia="zh-CN" w:bidi="ar"/>
              </w:rPr>
              <w:t>气管插管术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rFonts w:hAnsi="Times New Roman"/>
                <w:lang w:val="en-US" w:eastAsia="zh-CN" w:bidi="ar"/>
              </w:rPr>
              <w:t>指经口插管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5F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rFonts w:hAnsi="Times New Roman"/>
                <w:lang w:val="en-US" w:eastAsia="zh-CN" w:bidi="ar"/>
              </w:rPr>
              <w:t>次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D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rFonts w:hAnsi="Times New Roman"/>
                <w:lang w:val="en-US" w:eastAsia="zh-CN" w:bidi="ar"/>
              </w:rPr>
              <w:t>不得与各类全身麻醉费同时收取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 </w:t>
            </w:r>
          </w:p>
        </w:tc>
      </w:tr>
      <w:tr w14:paraId="5B885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003301000140000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8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rFonts w:hAnsi="Times New Roman"/>
                <w:lang w:val="en-US" w:eastAsia="zh-CN" w:bidi="ar"/>
              </w:rPr>
              <w:t>特殊方法气管插管术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C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330100014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rFonts w:hAnsi="Times New Roman"/>
                <w:lang w:val="en-US" w:eastAsia="zh-CN" w:bidi="ar"/>
              </w:rPr>
              <w:t>特殊方法气管插管术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rFonts w:hAnsi="Times New Roman"/>
                <w:lang w:val="en-US" w:eastAsia="zh-CN" w:bidi="ar"/>
              </w:rPr>
              <w:t>经鼻腔、经口盲探、逆行法以及纤维喉镜、气管镜置管分别参照执行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AA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rFonts w:hAnsi="Times New Roman"/>
                <w:lang w:val="en-US" w:eastAsia="zh-CN" w:bidi="ar"/>
              </w:rPr>
              <w:t>次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B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rFonts w:hAnsi="Times New Roman"/>
                <w:lang w:val="en-US" w:eastAsia="zh-CN" w:bidi="ar"/>
              </w:rPr>
              <w:t>不得与各类全身麻醉费同时收取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198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 </w:t>
            </w:r>
          </w:p>
        </w:tc>
      </w:tr>
    </w:tbl>
    <w:p w14:paraId="4294FEC8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 w14:paraId="2376D3B1">
      <w:pPr>
        <w:rPr>
          <w:rFonts w:hint="eastAsia"/>
          <w:lang w:val="en-US" w:eastAsia="zh-CN"/>
        </w:rPr>
      </w:pPr>
    </w:p>
    <w:p w14:paraId="4EB3AFAB">
      <w:pPr>
        <w:pStyle w:val="2"/>
        <w:rPr>
          <w:rFonts w:hint="eastAsia"/>
          <w:lang w:val="en-US" w:eastAsia="zh-CN"/>
        </w:rPr>
      </w:pPr>
    </w:p>
    <w:p w14:paraId="30CDA03B">
      <w:pPr>
        <w:pStyle w:val="3"/>
        <w:rPr>
          <w:rFonts w:hint="eastAsia"/>
          <w:lang w:val="en-US" w:eastAsia="zh-CN"/>
        </w:rPr>
      </w:pPr>
    </w:p>
    <w:p w14:paraId="395D0834">
      <w:pPr>
        <w:rPr>
          <w:rFonts w:hint="eastAsia"/>
          <w:lang w:val="en-US" w:eastAsia="zh-CN"/>
        </w:rPr>
      </w:pPr>
    </w:p>
    <w:p w14:paraId="33884CCF">
      <w:pPr>
        <w:pStyle w:val="2"/>
        <w:rPr>
          <w:rFonts w:hint="eastAsia"/>
          <w:lang w:val="en-US" w:eastAsia="zh-CN"/>
        </w:rPr>
      </w:pPr>
    </w:p>
    <w:p w14:paraId="13ED2BAB">
      <w:pPr>
        <w:pStyle w:val="3"/>
        <w:rPr>
          <w:rFonts w:hint="eastAsia"/>
          <w:lang w:val="en-US" w:eastAsia="zh-CN"/>
        </w:rPr>
      </w:pPr>
    </w:p>
    <w:p w14:paraId="4B2A33C9">
      <w:pPr>
        <w:rPr>
          <w:rFonts w:hint="eastAsia"/>
          <w:lang w:val="en-US" w:eastAsia="zh-CN"/>
        </w:rPr>
      </w:pPr>
    </w:p>
    <w:p w14:paraId="7A5DB8C9">
      <w:pPr>
        <w:pStyle w:val="2"/>
        <w:rPr>
          <w:rFonts w:hint="eastAsia"/>
          <w:lang w:val="en-US" w:eastAsia="zh-CN"/>
        </w:rPr>
      </w:pPr>
    </w:p>
    <w:p w14:paraId="6F882E6D">
      <w:pPr>
        <w:pStyle w:val="3"/>
        <w:rPr>
          <w:rFonts w:hint="eastAsia"/>
          <w:lang w:val="en-US" w:eastAsia="zh-CN"/>
        </w:rPr>
      </w:pPr>
    </w:p>
    <w:p w14:paraId="4044B7F0">
      <w:pPr>
        <w:rPr>
          <w:rFonts w:hint="eastAsia"/>
          <w:lang w:val="en-US" w:eastAsia="zh-CN"/>
        </w:rPr>
      </w:pPr>
    </w:p>
    <w:p w14:paraId="7ADF88F7">
      <w:pPr>
        <w:rPr>
          <w:rFonts w:hint="eastAsia"/>
          <w:lang w:val="en-US" w:eastAsia="zh-CN"/>
        </w:rPr>
      </w:pPr>
    </w:p>
    <w:p w14:paraId="3715947A">
      <w:pPr>
        <w:pStyle w:val="3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C0B11"/>
    <w:rsid w:val="03807433"/>
    <w:rsid w:val="093B6C50"/>
    <w:rsid w:val="0E184992"/>
    <w:rsid w:val="0E5A03D3"/>
    <w:rsid w:val="13787E6C"/>
    <w:rsid w:val="153C2493"/>
    <w:rsid w:val="19922C88"/>
    <w:rsid w:val="360D197F"/>
    <w:rsid w:val="49BA1A29"/>
    <w:rsid w:val="4FAD77BB"/>
    <w:rsid w:val="523C53F3"/>
    <w:rsid w:val="52D4387D"/>
    <w:rsid w:val="563776BC"/>
    <w:rsid w:val="583A2458"/>
    <w:rsid w:val="645C23BA"/>
    <w:rsid w:val="6E666966"/>
    <w:rsid w:val="72653BF0"/>
    <w:rsid w:val="76171E12"/>
    <w:rsid w:val="78840747"/>
    <w:rsid w:val="7A0F3253"/>
    <w:rsid w:val="7DF2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character" w:customStyle="1" w:styleId="6">
    <w:name w:val="font6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8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5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9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8226</Words>
  <Characters>9564</Characters>
  <Lines>0</Lines>
  <Paragraphs>0</Paragraphs>
  <TotalTime>9</TotalTime>
  <ScaleCrop>false</ScaleCrop>
  <LinksUpToDate>false</LinksUpToDate>
  <CharactersWithSpaces>9747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2025-11-26T00:26:00Z</dcterms:created>
  <dc:creator>Administrator</dc:creator>
  <cp:lastModifiedBy>旋子！</cp:lastModifiedBy>
  <dcterms:modified xsi:type="dcterms:W3CDTF">2025-12-01T02:58:39Z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eyJoZGlkIjoiMmIwMTI4NjAyZmE1ZGZkYzExMDNmYWFiZTMzYjdmNjciLCJ1c2VySWQiOiI0NTcwMDExODYifQ==</vt:lpwstr>
  </property>
  <property fmtid="{D5CDD505-2E9C-101B-9397-08002B2CF9AE}" pid="4" name="ICV">
    <vt:lpwstr>222AC3EF294146CEA1F964478E312F26_12</vt:lpwstr>
  </property>
</Properties>
</file>