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647FA">
      <w:pPr>
        <w:spacing w:line="520" w:lineRule="exac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ascii="仿宋" w:hAnsi="仿宋" w:eastAsia="仿宋"/>
          <w:szCs w:val="32"/>
        </w:rPr>
        <w:pict>
          <v:shape id="_x0000_s2051" o:spid="_x0000_s2051" o:spt="202" type="#_x0000_t202" style="position:absolute;left:0pt;margin-left:-5.05pt;margin-top:-23.9pt;height:39.15pt;width:178.3pt;z-index:251659264;mso-width-relative:margin;mso-height-relative:margin;mso-width-percent:400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78DDB4B4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eastAsia" w:ascii="黑体" w:hAnsi="黑体" w:eastAsia="黑体" w:cs="仿宋_GB2312"/>
          <w:kern w:val="0"/>
          <w:sz w:val="32"/>
          <w:szCs w:val="32"/>
        </w:rPr>
        <w:t>附件1-2</w:t>
      </w:r>
    </w:p>
    <w:p w14:paraId="4236FF62">
      <w:pPr>
        <w:spacing w:afterLines="50" w:line="560" w:lineRule="exact"/>
        <w:jc w:val="center"/>
        <w:rPr>
          <w:rFonts w:ascii="方正小标宋_GBK" w:hAnsi="仿宋_GB2312" w:eastAsia="方正小标宋_GBK" w:cs="仿宋_GB2312"/>
          <w:kern w:val="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kern w:val="0"/>
          <w:sz w:val="44"/>
          <w:szCs w:val="44"/>
        </w:rPr>
        <w:t>常德市神经系统类医疗服务价格项目废止表</w:t>
      </w:r>
    </w:p>
    <w:tbl>
      <w:tblPr>
        <w:tblStyle w:val="7"/>
        <w:tblW w:w="147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062"/>
        <w:gridCol w:w="2176"/>
        <w:gridCol w:w="1162"/>
        <w:gridCol w:w="624"/>
        <w:gridCol w:w="2197"/>
        <w:gridCol w:w="863"/>
        <w:gridCol w:w="837"/>
        <w:gridCol w:w="837"/>
        <w:gridCol w:w="837"/>
      </w:tblGrid>
      <w:tr w14:paraId="65D48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9C145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27D35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BCC0A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89690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4DC3D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地方项目</w:t>
            </w:r>
          </w:p>
          <w:p w14:paraId="47B713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4A87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1B26A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地方项目内涵</w:t>
            </w:r>
          </w:p>
          <w:p w14:paraId="66B86A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F28C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除外</w:t>
            </w:r>
          </w:p>
          <w:p w14:paraId="0A4BFE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85511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3447F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5D539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05343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D46F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53B76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市基层价格（元）</w:t>
            </w:r>
          </w:p>
        </w:tc>
      </w:tr>
      <w:tr w14:paraId="7D52F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D65C5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DA63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DAC6B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68E68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8A1FEE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07E5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F618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含深呼吸诱发，至少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导。脑血流图检测参照执行。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BE2CD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E221B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E07747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脑电发生源定位加收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t>100%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，术中监测按每小时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元计价。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72725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C3C16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BF997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67F26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</w:t>
            </w:r>
          </w:p>
        </w:tc>
      </w:tr>
      <w:tr w14:paraId="37844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D70E5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E127C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FBA15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FE709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脑地形图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D5331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458C0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脑地形图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B32DF2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含二维脑地形图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至少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t>)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BAE73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AF90A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C2B623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EFC12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6930C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529C9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34986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49</w:t>
            </w:r>
          </w:p>
        </w:tc>
      </w:tr>
      <w:tr w14:paraId="50B4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CB323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47DD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07295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2A04F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动态脑电图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11430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D30D1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动态脑电图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5DFB2D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小时脑电视频监测或脑电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t>Holter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E8181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7AAFC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ECF0C7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小时脑电视频监测按每次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元收取。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9DA1A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1D3D8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87349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85A3E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230</w:t>
            </w:r>
          </w:p>
        </w:tc>
      </w:tr>
      <w:tr w14:paraId="0EB76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89B5F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C443E8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B6BA8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118F6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脑电图录象监测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8430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68E6A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脑电图录象监测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C2FD8F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含摄像观测患者行为及脑电图监测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A240C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10F5D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小时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F6EF7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46F41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56ADF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75458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6647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</w:t>
            </w:r>
          </w:p>
        </w:tc>
      </w:tr>
      <w:tr w14:paraId="36218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FE19F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AEE92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A8A7E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0B86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特殊脑电图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9FCA8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B784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特殊脑电图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7EEEBA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特殊电极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鼻咽或蝶骨或皮层等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、特殊诱发分别参照执行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79E91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4D130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D9549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每增加一项加收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AAAF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B966F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6BE01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33607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49</w:t>
            </w:r>
          </w:p>
        </w:tc>
      </w:tr>
      <w:tr w14:paraId="1C2F2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D0157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8C3EC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E64BB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A9636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脑磁图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7A4CE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8350C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脑磁图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63422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9170A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158E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0B416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933F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775AC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3D391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BB86C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未定</w:t>
            </w:r>
          </w:p>
        </w:tc>
      </w:tr>
      <w:tr w14:paraId="0322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1A3C3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5217F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89E73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C3E8E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感觉阈值测量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98D38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27862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感觉阈值测量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276B8C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感觉障碍电生理诊断参照执行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C4A75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73112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F2084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7578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4D66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8A1E5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48688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</w:t>
            </w:r>
          </w:p>
        </w:tc>
      </w:tr>
      <w:tr w14:paraId="04F6C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122BE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12A86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85E56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F7D3F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多功能神经肌肉功能监测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2BF15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F6EF7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多功能神经肌肉功能监测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6DC62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表面肌电测定参照执行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AA4FB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92691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小时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CAD81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BF7C5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7C7A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79F76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77CA7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</w:t>
            </w:r>
          </w:p>
        </w:tc>
      </w:tr>
      <w:tr w14:paraId="6DD8F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8CBF7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3FA82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FAB11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C42EF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肌电图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874B0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D373A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肌电图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75C20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眼肌电图参照执行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47C5D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89698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每条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肌肉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B60F9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B5216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A80F9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0F281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BD9AD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</w:tr>
      <w:tr w14:paraId="710B4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C02A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619D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D058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8322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多轨迹断层肌电图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BA03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8A2F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多轨迹断层肌电图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A887B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EE5EC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E7C2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2A855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C1D0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4071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5D35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11F0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</w:t>
            </w:r>
          </w:p>
        </w:tc>
      </w:tr>
      <w:tr w14:paraId="2773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D89F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E010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F2E5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003105040030000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841E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面神经肌电图检查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915A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310504003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DA93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面神经肌电图检查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EE81C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额、眼、上唇及下唇四个功能区分别参照执行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FE0E7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CDD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F1B1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每功能区均含双侧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41B7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4391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F976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1EAB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</w:tr>
      <w:tr w14:paraId="0C4D8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9C3A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5B70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0304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310A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单纤维肌电图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651F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8708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单纤维肌电图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36C3A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227B2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64BD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肌肉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0DE08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0F7C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3A75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88F7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F760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</w:t>
            </w:r>
          </w:p>
        </w:tc>
      </w:tr>
      <w:tr w14:paraId="71A0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EE57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3F3F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212A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C3CE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神经传导速度测定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D19F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2254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神经传导速度测定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708DF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含感觉神经与运动神经传导速度；重复神经电刺激参照执行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D50C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32D1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99FD3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3F63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C208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D7E4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EA1B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</w:tr>
      <w:tr w14:paraId="1B049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1DBD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2287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0EFE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6D7A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8FF2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7281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FC0FD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含检查F波、H反射、瞬目反射及重复神经电刺激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2E8B8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6F23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B76FB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A370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5ACD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0D5E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27A5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</w:tr>
      <w:tr w14:paraId="4C623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0F10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5055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14E3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B14A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植物神经功能检查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E922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4F5B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植物神经功能检查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F000A9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4558A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7A2C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D0E5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F3B8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DA28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D7A6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3C08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</w:t>
            </w:r>
          </w:p>
        </w:tc>
      </w:tr>
      <w:tr w14:paraId="29770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C432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407F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81E0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487C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运动诱发电位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1645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D313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事件相关电位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660E3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视觉、体感刺激P300与听觉P300分别参照执行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24263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C9FC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F4D5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增加N400检查时加收50%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96D9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9F73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DC2C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1B4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</w:t>
            </w:r>
          </w:p>
        </w:tc>
      </w:tr>
      <w:tr w14:paraId="5807F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AC74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2D78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F350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EF17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脑干听觉诱发电位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3C81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6E327D2">
            <w:pPr>
              <w:widowControl/>
              <w:spacing w:line="240" w:lineRule="exact"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脑干听觉诱发电位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6A66B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D24D8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7513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F7FCC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2227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9ABE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DFFD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517F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</w:t>
            </w:r>
          </w:p>
        </w:tc>
      </w:tr>
      <w:tr w14:paraId="31A3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81CB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4C28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28B8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8988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体感诱发电位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AD10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1E4CAC">
            <w:pPr>
              <w:widowControl/>
              <w:spacing w:line="240" w:lineRule="exact"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体感诱发电位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15FE0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上肢体感诱发电位检查应含头皮、颈部、Erb氏点记录,下肢体感诱发电位检查应含头皮、腰部记录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D9A43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5E4F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FAD96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诱发电位地形图分析加收40%，术中监测按每小时20元计价。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DB40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B822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5213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A62B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49</w:t>
            </w:r>
          </w:p>
        </w:tc>
      </w:tr>
      <w:tr w14:paraId="2BE8B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02CE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21E0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1FF4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EFE2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运动诱发电位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1896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CA52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运动诱发电位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04A6C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F4487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0F0C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970B6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术中监测按每小时20元计，婴幼儿运动诱发电位加收25元。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35C3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0753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B39A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D753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</w:t>
            </w:r>
          </w:p>
        </w:tc>
      </w:tr>
      <w:tr w14:paraId="1630A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C8CA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868E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0FE3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003401000070000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DAD3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电诊断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E092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340100007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9C6E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电诊断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1FD68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直流电检查、感应电检查、直流-感应电检查、时值检查、强度-频率曲线检查、中频脉冲电检查分别参照执行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439B8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604D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每块肌肉或每条神经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CFFF0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B831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8B0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020B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CC62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</w:tr>
      <w:tr w14:paraId="70F9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E8D2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7E2A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3C6D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EC5A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颅内压监测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9181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D02D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颅内压监测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A1158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E8914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89F2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小时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2B8AF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DCDF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7DF9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5B0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03A5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</w:tr>
      <w:tr w14:paraId="32EE7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B89D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00BF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D183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003112020020000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239D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新生儿测颅压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43FB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311202002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F2D2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新生儿测颅压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598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19EE9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14C4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0F333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B7BC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2790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1B74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790F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</w:tr>
      <w:tr w14:paraId="0DA5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A23C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553E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2B7A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003206000010000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AB9B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经股动脉插管全脑动脉造影术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8268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320600001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6AEC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经动脉插管全脑动脉造影术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4C20C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096E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EB83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6D98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2AA0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4F1E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90DC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C42B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1102</w:t>
            </w:r>
          </w:p>
        </w:tc>
      </w:tr>
      <w:tr w14:paraId="4A7BF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05DB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BF6F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0515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003206000100000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A3B6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脊髓动脉造影术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B046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320600010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A20D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脊髓动脉造影术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DC92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4B48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C79C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5F522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A0AB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FC9B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47AB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6108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1102</w:t>
            </w:r>
          </w:p>
        </w:tc>
      </w:tr>
      <w:tr w14:paraId="6DEAE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D062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7D86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5E67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003101000310000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6638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慢性小脑电刺激术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E826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F14E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慢性小脑电刺激术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FF60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FBD99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340D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07EF0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D967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DF41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6D5F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8539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</w:t>
            </w:r>
          </w:p>
        </w:tc>
      </w:tr>
      <w:tr w14:paraId="022CD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46E2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B4CA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4812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0DE3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运动诱发电位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AD0B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0E01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经颅重复磁刺激治疗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0FE9F9">
            <w:pPr>
              <w:widowControl/>
              <w:spacing w:line="23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于特定疾病的中枢治疗。在胫前肌或小指展肌安置记录表面电极，地线置于踝部，对侧额叶皮层刺激，观察肌肉动作电位波形，判断运动阈值。据此判断最佳刺激部位并根据阈值设置刺激强度。根据病情需要设置刺激的参数，含强度、频率、间隔时间和总时程，对病人进行治疗。治疗中，观察病人反应并随时调整。治疗后，记录治疗反应。经颅电刺激治疗参照执行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8C4D8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E135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2312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DBF9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DB1F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D8ED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BC03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61</w:t>
            </w:r>
          </w:p>
        </w:tc>
      </w:tr>
      <w:tr w14:paraId="42B01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F67F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0011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CDE7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003206000030000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2819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经皮穿刺脑血管腔内球囊成形术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852F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320600003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D9DA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经皮穿刺脑血管腔内球囊成形术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49D34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C2A4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指引导管、指引导丝、球囊、导管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E757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A5A32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438E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5E94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EA52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2B62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1469</w:t>
            </w:r>
          </w:p>
        </w:tc>
      </w:tr>
      <w:tr w14:paraId="45D2B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F90A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C36C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5DE4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003206000040000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C02B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经皮穿刺脑血管腔内支架置入术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AC23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320600004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EEF5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经皮穿刺脑血管腔内支架置入术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56C33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脑血管腔内血栓取出术参照执行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BD8E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指引导管、指引导丝、球囊、导管、支架、血栓保护装置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011F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C88E8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3DCB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3120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C70B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D70D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E4F4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1909</w:t>
            </w:r>
          </w:p>
        </w:tc>
      </w:tr>
      <w:tr w14:paraId="1D26E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2F22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C57E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7F13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003206000050000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849D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经皮穿刺脑血管腔内溶栓术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2AF6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320600005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2768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经皮穿刺脑血管腔内溶栓术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27686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8AB8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指引导管、指引导丝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BFE7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617BA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C815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32AD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6BF4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8607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1469</w:t>
            </w:r>
          </w:p>
        </w:tc>
      </w:tr>
      <w:tr w14:paraId="57C81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5282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225D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0E4C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003206000060000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0DC6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经皮穿刺脑血管腔内化疗术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D080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320600006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D85F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经皮穿刺脑血管腔内化疗术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F460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9B4F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8E92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342F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7FE0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48DC3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7A87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E7B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1102</w:t>
            </w:r>
          </w:p>
        </w:tc>
      </w:tr>
      <w:tr w14:paraId="65504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87E4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DCFC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B8BD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003206000020000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5656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单纯脑动静脉瘘栓塞术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276A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320600002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95C0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单纯脑动静脉瘘栓塞术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2D6A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A192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7D92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028C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87D2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76D5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F29D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E6C0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2056</w:t>
            </w:r>
          </w:p>
        </w:tc>
      </w:tr>
      <w:tr w14:paraId="7F89B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395B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C91D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E2B4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003206000090000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06CE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脑及颅内血管畸形栓塞术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FA71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320600009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753A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脑及颅内血管畸形栓塞术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305B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C560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3E4E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C6AD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D30B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2160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D81A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ED91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1652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D284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1322</w:t>
            </w:r>
          </w:p>
        </w:tc>
      </w:tr>
      <w:tr w14:paraId="63AA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68C4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6867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747D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003206000070000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B9B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颈内动脉海绵窦瘘栓塞术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EFFD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320600007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D2BF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颈内动脉海绵窦瘘栓塞术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6BEA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C9D4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0F0F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E262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71A6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EB4C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2C6B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A17C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1762</w:t>
            </w:r>
          </w:p>
        </w:tc>
      </w:tr>
      <w:tr w14:paraId="1CAB6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6A28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5D98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1330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003206000080000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E9E8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颅内动脉瘤栓塞术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63D8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320600008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90FB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颅内动脉瘤栓塞术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C865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C5C6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2832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19C8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5942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3444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BE1F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0BE4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BC44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2107</w:t>
            </w:r>
          </w:p>
        </w:tc>
      </w:tr>
      <w:tr w14:paraId="50689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C62B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3787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EC55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2972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颅内动脉瘤包裹术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C92A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0BD9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颅内动脉瘤包裹术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EB510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肌肉包裹、生物胶包裹、单纯栓塞分别参照执行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2800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9BB1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7B79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38C5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2783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3307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35C1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C4638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2381</w:t>
            </w:r>
          </w:p>
        </w:tc>
      </w:tr>
      <w:tr w14:paraId="4D56E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78B3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75C4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3FD8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003206000110000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09C6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脊髓血管畸形栓塞术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1863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320600011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D615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脊髓血管畸形栓塞术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9417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7A57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45B5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106F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9105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00AA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9B2B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ADF0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2056</w:t>
            </w:r>
          </w:p>
        </w:tc>
      </w:tr>
      <w:tr w14:paraId="36AC0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4632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620E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536D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003302010350000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C5D5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脑深部电极置入术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C42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C48D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脑深部电极置入术-脑部刺激器置入术参照执行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C30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BD51B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2B11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25E0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2580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3117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2B1E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BEC3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0969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1907</w:t>
            </w:r>
          </w:p>
        </w:tc>
      </w:tr>
      <w:tr w14:paraId="21FFC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0ACF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9C78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4A19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003302010350000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44BD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脑深部电极置入术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FE04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3CA9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脑深部电极置入术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15C98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脑部刺激器置入术参照执行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8CAD8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BD80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26AE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35AD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3117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F6F9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551F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654E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1907</w:t>
            </w:r>
          </w:p>
        </w:tc>
      </w:tr>
      <w:tr w14:paraId="20F84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A935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BED5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5C48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003301000180000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4EB3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镇痛泵体内置入术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0D18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330100018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25D7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镇痛泵体内置入术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1E627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取出术100元，化疗泵的置入和取出参照执行；脊髓电刺激置入术、外周神经电刺激器置入术、输液港植入术1170元，取出术按置入术的30%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58C1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泵、体外刺激器、电缆、电极、输液港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E764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0512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657F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EE36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9EA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837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716</w:t>
            </w:r>
          </w:p>
        </w:tc>
      </w:tr>
      <w:tr w14:paraId="62F92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8398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010D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5B81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7214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术中颅神经监测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D1DF8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7D68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术中颅神经监测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ED2A8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54882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CC58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小时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B7773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4FBB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A4CC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2687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A991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43</w:t>
            </w:r>
          </w:p>
        </w:tc>
      </w:tr>
      <w:tr w14:paraId="6DBEB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3D06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6B19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5164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7D22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肌电图监测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9670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1D8C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肌电图监测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2F4EE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70F5F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9631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小时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29B2A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6B0F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B16C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82E8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8AE4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</w:tr>
      <w:tr w14:paraId="3F90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330B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F6E0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23DD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F595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颅骨钻孔探查术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E81B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6B4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颅骨钻孔探查术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7BC6A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7C43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FDF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0419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两孔以上加收50%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8E8E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D094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08D9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5595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475</w:t>
            </w:r>
          </w:p>
        </w:tc>
      </w:tr>
      <w:tr w14:paraId="69D38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9069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8811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4200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6EE0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侧脑室穿刺术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EA6E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B1FE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侧脑室穿刺术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5D05B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含活检，引流术参照执行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F3817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ADF1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AC771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穿刺后注药按每次10元收取。6周岁及以下儿童在相应价格基础上加收30%。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7093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D1A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59F9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2909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161</w:t>
            </w:r>
          </w:p>
        </w:tc>
      </w:tr>
      <w:tr w14:paraId="0F97E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EC92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C282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7E73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0128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枕大池穿刺术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041A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C316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枕大池穿刺术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3F08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3EAB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9018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43666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F2A1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A1EA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5EAF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63CA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144</w:t>
            </w:r>
          </w:p>
        </w:tc>
      </w:tr>
      <w:tr w14:paraId="7259D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2A01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964E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495C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1383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硬脑膜下穿刺术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1B84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3E82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硬脑膜下穿刺术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6EA5F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0A2E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12CB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B3264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9E21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2B3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FD8E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9196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116</w:t>
            </w:r>
          </w:p>
        </w:tc>
      </w:tr>
      <w:tr w14:paraId="3DD5D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19AF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8AAA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8583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B426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经皮穿刺骶神经囊肿治疗术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D8C9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F4DB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经皮穿刺骶神经囊肿治疗术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5B96F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AD695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95FD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816A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D8B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335C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7FCC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F69A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398</w:t>
            </w:r>
          </w:p>
        </w:tc>
      </w:tr>
      <w:tr w14:paraId="23C8A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67B1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9143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5A38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DC63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颅内硬膜外血肿引流术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EEB7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8EBE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颅内硬膜外血肿引流术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8005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脓肿引流参照执行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029C8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AA8F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D76B5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FC17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EE88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DC34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A35C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554</w:t>
            </w:r>
          </w:p>
        </w:tc>
      </w:tr>
      <w:tr w14:paraId="15B24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71C5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C9CC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77BC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6E81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脑脓肿穿刺引流术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F14F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B4E2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脑脓肿穿刺引流术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C7BE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不含开颅脓肿切除术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3EC1A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461E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DE83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7F3C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DB19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3214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A8CA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554</w:t>
            </w:r>
          </w:p>
        </w:tc>
      </w:tr>
      <w:tr w14:paraId="22DBE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7607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1A72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5AFF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EB18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慢性硬膜下血肿钻孔术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A462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48FB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慢性硬膜下血肿钻孔术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06350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高血压脑出血碎吸术参照执行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4E7D5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B0DA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3C1DF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8B39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6623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81C1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A689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1194</w:t>
            </w:r>
          </w:p>
        </w:tc>
      </w:tr>
      <w:tr w14:paraId="177B7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2A54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1C27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599D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386E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脑室钻孔伴脑室引流术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E8A4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54E3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脑室钻孔伴脑室引流术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FE67A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5425B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0C6F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3F7B6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2241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9321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5C4F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9E57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876</w:t>
            </w:r>
          </w:p>
        </w:tc>
      </w:tr>
      <w:tr w14:paraId="6BB08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58DE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D80F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FBF1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8BDA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颅内蛛网膜囊肿分流术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D1BA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9E7F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颅内蛛网膜囊肿分流术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E89F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含囊肿切除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645F1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A2A3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D52A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A252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48ED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18D3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E148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01D73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6E30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5935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4445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FEE4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脑脊液置换术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65B4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C648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脑脊液置换术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46FF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5075C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622E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0F43D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328D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766C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A4F4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4789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182</w:t>
            </w:r>
          </w:p>
        </w:tc>
      </w:tr>
      <w:tr w14:paraId="64C68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693B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EB17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F9AA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4503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欧玛亚(Omaya)管置入术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1D94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8671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欧玛亚（Omaya）管置入术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74116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04623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866D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92BE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D301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1753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6D11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8E15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060A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1073</w:t>
            </w:r>
          </w:p>
        </w:tc>
      </w:tr>
      <w:tr w14:paraId="3E34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6CA5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6CDE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463A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003301000090000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EE83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侧脑室连续镇痛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9BE6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330201061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26CF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脑室内药物泵植入术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E0F5B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于慢性顽固性疼痛的治疗。消毒铺巾，根据穿刺脑室的部位不同标记头皮切口，颅骨钻孔，切开硬脑膜，穿刺侧脑室额角或枕角，将药物泵导管置入侧脑室，并稳妥固定，药物泵置入胸前皮下。不含生命体征监测、影像学引导、术中监护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A843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药物泵、钛银金属抗菌防护隔离布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90FD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D783A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152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9B6B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CBBB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9484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734</w:t>
            </w:r>
          </w:p>
        </w:tc>
      </w:tr>
      <w:tr w14:paraId="1E809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6F18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78AB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DF4C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A45F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去颅骨骨瓣减压术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DE14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1F3D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去颅骨骨瓣减压术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84DA6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2C87C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1076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D8246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0C9B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E218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5EDE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C982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1194</w:t>
            </w:r>
          </w:p>
        </w:tc>
      </w:tr>
      <w:tr w14:paraId="0EE6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70DA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0899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6B85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5C1B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开颅颅内减压术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910A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CFCE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开颅颅内减压术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70CD6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大脑颞极、额极、枕极切除、颞肌下减压分别参照执行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7263E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9F2E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A7D25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D765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0F07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920D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D369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588C7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FD77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A4DB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0E4F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003302010530000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B3C0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环枕畸形减压术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C90F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330201053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2CD4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环枕畸形减压术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6D411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含骨性结构减压、小脑扁桃体切除、硬膜减张缝合术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CD66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6487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A2B5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6316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2E5B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88AF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A576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2078</w:t>
            </w:r>
          </w:p>
        </w:tc>
      </w:tr>
      <w:tr w14:paraId="2E3CC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A0C5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FE07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CF1F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CAB9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颅内多发血肿清除术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6D1B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B453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颅内多发血肿清除术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985EC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含同一部位硬膜外、硬膜下、脑内血肿清除术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E9273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44F1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01CDA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非同一部位血肿加收50%△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21EA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AA4F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9FD1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8109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7A088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A42B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5E56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6674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E549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颅内血肿清除术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6F2A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C8CB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颅内血肿清除术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92DA6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单纯硬膜外、硬膜下、脑内血肿清除术分别参照执行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6E233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343C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2C5C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3447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3009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659A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60EB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4418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1842</w:t>
            </w:r>
          </w:p>
        </w:tc>
      </w:tr>
      <w:tr w14:paraId="56117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3101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8353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FB02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CA1A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幕上浅部病变切除术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8E48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17F1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幕上浅部病变切除术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F40E4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大脑半球胶质瘤、转移癌、胶质增生、大脑半球凸面脑膜瘤、脑脓肿分别参照执行；不含矢状窦旁脑膜瘤、大脑镰旁脑膜瘤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1D2DC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CFFD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2486A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7B7B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8917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A27A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8BAC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2263</w:t>
            </w:r>
          </w:p>
        </w:tc>
      </w:tr>
      <w:tr w14:paraId="1943F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4148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D07E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A2EB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003302010460000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869D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经颅内镜脑内囊肿造口术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4AA9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63C5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经颅内镜脑内囊肿造口术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71944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4412B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E0B1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F131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4906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50D4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2593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168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14305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B744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AD61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F4E4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003302010280000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65A1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脑皮质切除术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C116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163D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脑皮质切除术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6B9F1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10653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C265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B09A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8F1F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8EB5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3234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A323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2225</w:t>
            </w:r>
          </w:p>
        </w:tc>
      </w:tr>
      <w:tr w14:paraId="20747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57E0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23F8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0F1D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003302010290000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B435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大脑半球切除术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E2B3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9035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大脑半球切除术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B3F7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不含术中脑电监测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90D51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992C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43BA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98C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169D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8795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AB2A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2225</w:t>
            </w:r>
          </w:p>
        </w:tc>
      </w:tr>
      <w:tr w14:paraId="6DAEA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81B4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2800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C694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003302010330000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B856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癫痫病灶切除术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999A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0FB7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癫痫病灶切除术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2BAD2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病灶切除、软脑膜下烧灼术、脑叶切除分别参照执行；不含术中脑电监测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298D8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7B72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3B71B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术中发现病灶按肿瘤切除手术计价*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3311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F623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3307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E1A1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F1BE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2381</w:t>
            </w:r>
          </w:p>
        </w:tc>
      </w:tr>
      <w:tr w14:paraId="5FBD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814C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CC94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8DBA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003302010320000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B084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多处软脑膜下横纤维切断术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ECAF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F50F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多处软脑膜下横纤维切断术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70C8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不含术中脑电监测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B302D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DE05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36B7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49F2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3DC6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5B07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FD6F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1987</w:t>
            </w:r>
          </w:p>
        </w:tc>
      </w:tr>
      <w:tr w14:paraId="18A36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CDDC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90E5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8DD29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003302010310000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2E69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胼胝体切开术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FEFE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5DF4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胼胝体切开术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662D0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不含癫痫病灶切除术、术中脑电监测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89765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3B75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C3F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9195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B8B0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5AC0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D144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2225</w:t>
            </w:r>
          </w:p>
        </w:tc>
      </w:tr>
      <w:tr w14:paraId="2208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7214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640D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63C9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003302010430000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3440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经脑室镜胶样囊肿切除术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4698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1537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经脑室镜胶样囊肿切除术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AD163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32C2E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6EBD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45D7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2CFE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A530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CA5C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6864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2386</w:t>
            </w:r>
          </w:p>
        </w:tc>
      </w:tr>
      <w:tr w14:paraId="23B71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1D1C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AF94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9B7E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003302010440000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8C44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脑囊虫摘除术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105A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8383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脑囊虫摘除术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FAC09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EE8F4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33A2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A6107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F340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A92D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53D1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816A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1987</w:t>
            </w:r>
          </w:p>
        </w:tc>
      </w:tr>
      <w:tr w14:paraId="2BCCC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22B5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48D4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383C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C0E1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经颅内镜脑室肿瘤切除术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0202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70FD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经颅内镜脑室肿瘤切除术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C48C4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6E889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9EF3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E86C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55FF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D8DA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A64F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A62C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2386</w:t>
            </w:r>
          </w:p>
        </w:tc>
      </w:tr>
      <w:tr w14:paraId="6E9A5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12CB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5462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5BBF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003302010300000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3C7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选择性杏仁核海马切除术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9AB1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A2A5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选择性杏仁核海马切除术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31212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不含术中脑电监测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B492F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64FF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48F1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9F1A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973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0192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966D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2225</w:t>
            </w:r>
          </w:p>
        </w:tc>
      </w:tr>
      <w:tr w14:paraId="083E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6A89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D78E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6814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003302010590000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5D65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立体定向颅内肿物清除术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E448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330201059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5D3D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立体定向颅内肿物清除术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ABF34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血肿、脓肿、肿瘤清除以及取活检、取异物分别参照执行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78B8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引流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6D49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F2B1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B5CF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3757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5285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072F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52F4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2299</w:t>
            </w:r>
          </w:p>
        </w:tc>
      </w:tr>
      <w:tr w14:paraId="7F24A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B36E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B267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BC88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003302010600000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5A35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立体定向脑深部核团毁损术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3D58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5E09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立体定向脑深部核团毁损术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4BD49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治疗帕金森病、舞蹈病、扭转痉挛、癫痫等及射频、细胞刀治疗分别参照执行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F881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B751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靶点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076E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两个以上“靶点”加收50%*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2F8C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9EF9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E8F0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8369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1987</w:t>
            </w:r>
          </w:p>
        </w:tc>
      </w:tr>
      <w:tr w14:paraId="4C219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6492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0259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7532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003302010340000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47DE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癫痫刀手术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195F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18D8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癫痫刀手术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C60E2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含手术计划系统、CT定位、24小时脑电图动态监测、皮层电极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5EB57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E01F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F266C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治疗难治性癫痫*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8387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5200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DCC7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4420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6EA0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566D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3182</w:t>
            </w:r>
          </w:p>
        </w:tc>
      </w:tr>
      <w:tr w14:paraId="5E054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F281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FC55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9012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003302010360000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1B4B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小脑半球病变切除术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D623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BBE8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小脑半球病变切除术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1C261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小脑半球胶质瘤、血管网织细胞瘤、转移癌、脑脓肿、自发性出血分别参照执行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A540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30E8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5A2C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58D4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7E91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9F1B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6412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2203</w:t>
            </w:r>
          </w:p>
        </w:tc>
      </w:tr>
      <w:tr w14:paraId="7161A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D60A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9DEF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DA10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EB8C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第四脑室肿瘤切除术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16DD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F390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第四脑室肿瘤切除术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4C864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小脑下蚓部、四室室管膜瘤、四室导水管囊虫分别参照执行；不含桥脑、延髓突入四室胶质瘤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BF7A3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6315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C878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9BE8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5447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9EE6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4630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55F8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4167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CB42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3334</w:t>
            </w:r>
          </w:p>
        </w:tc>
      </w:tr>
      <w:tr w14:paraId="2C699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1712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7EEB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1E5C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003302010380000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509B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鞍区占位病变切除术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EFD5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9B25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鞍区占位病变切除术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2221F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垂体瘤、鞍区颅咽管瘤、视神经胶质瘤分别参照执行；不含侵袭性垂体瘤、突入到第三脑室颅咽管瘤、鞍结节脑膜瘤、下丘脑胶质瘤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4B1BD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3F47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AF6B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06ED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185D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5290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08AA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4761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441A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3809</w:t>
            </w:r>
          </w:p>
        </w:tc>
      </w:tr>
      <w:tr w14:paraId="4F1A8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6126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DB27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37C5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003302010390000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8D5F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垂体瘤切除术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971C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E1F8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垂体瘤切除术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9B165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含取脂肪填塞；经口腔、鼻腔分别参照执行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07E1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FA59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63AB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F702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4356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EFAC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3702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8550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41B3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2665</w:t>
            </w:r>
          </w:p>
        </w:tc>
      </w:tr>
      <w:tr w14:paraId="4740B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FC9D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207A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050D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003302010450000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BCAE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经颅内镜经鼻蝶垂体肿瘤切除术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0B2B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8542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经颅内镜经鼻蝶垂体肿瘤切除术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F721E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59A93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9ABC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2941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FC86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5299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8B68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4504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7E3F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4054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0A24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3243</w:t>
            </w:r>
          </w:p>
        </w:tc>
      </w:tr>
      <w:tr w14:paraId="299BC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92A6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0189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8AE0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003302010470000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18FB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经颅内镜脑内异物摘除术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A0BD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C440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经颅内镜脑内异物摘除术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A7FB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2E11F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03B2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CB9B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8BD2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18F0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DA5B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2379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1081F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C7AC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1EB0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7B89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003302010480000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06A2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经颅内镜脑室脉络丛烧灼术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5049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336B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经颅内镜脑室脉络丛烧灼术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28C222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5EB43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E293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CC2CB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78D5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7B14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CF36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4F52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6FB01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356F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A4B5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2F92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7ABB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大静脉窦旁脑膜瘤切除+血管窦重建术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F292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13D6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大静脉窦旁脑膜瘤切除+血管窦重建术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31973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矢状窦、横窦、窦汇区脑膜瘤分别参照执行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5CC0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人工血管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2CDF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9318A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272A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609C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7A7B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8945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2225</w:t>
            </w:r>
          </w:p>
        </w:tc>
      </w:tr>
      <w:tr w14:paraId="67674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BFFE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975A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9B7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2C44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幕上深部病变切除术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064C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913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幕上深部病变切除术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0CDB45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脑室内肿瘤、海绵状血管瘤、胼胝体肿瘤、三室前(突入到第三脑室）颅咽管瘤、后部肿瘤、脑脓肿分别参照执行；不含矢状窦旁脑膜瘤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27F5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34B2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E82A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3416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5447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FA3A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4630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6B06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4167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5375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3334</w:t>
            </w:r>
          </w:p>
        </w:tc>
      </w:tr>
      <w:tr w14:paraId="0AEB2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72A9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B9F0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9751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E869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脑动脉瘤动静脉畸形切除术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B829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89F2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脑动脉瘤动静脉畸形切除术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0360D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含动静脉畸形直径小于4cm、动脉瘤与动静脉畸形在同一部位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372E5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5509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50E8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动脉瘤与动静脉畸形不在同一部位加收50%*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58FC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4668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C7461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DF74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3571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4D0A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2857</w:t>
            </w:r>
          </w:p>
        </w:tc>
      </w:tr>
      <w:tr w14:paraId="66A88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41BA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2C44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6292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D1B4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颅内动静脉畸形切除术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3E72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9B01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颅内动静脉畸形切除术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72DFB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含血肿清除、小于4cm动静脉畸形切除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B3ACD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A919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62A6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BC0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4668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FAD3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D422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3571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F7F3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2857</w:t>
            </w:r>
          </w:p>
        </w:tc>
      </w:tr>
      <w:tr w14:paraId="1111F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8402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BBC7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66C3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003302010370000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A0FE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脑干肿瘤切除术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1D00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06DB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脑干肿瘤切除术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64B19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中脑、桥脑、延髓、丘脑肿瘤、自发脑干血肿、脑干血管畸形、小脑实性血网分别参照执行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7C9A9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AA4B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F8C9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DB6A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7003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7E4E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5952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82B0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5356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AD52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4285</w:t>
            </w:r>
          </w:p>
        </w:tc>
      </w:tr>
      <w:tr w14:paraId="57413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E83F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5B86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13B8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5D77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颅内巨大动静脉畸形栓塞后切除术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994E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5D16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颅内巨大动静脉畸形栓塞后切除术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D0BF9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含直径大于4cm动静脉畸形；脑干和脑室周围的小于4cm深部血管畸形分别参照执行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DEDA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栓塞剂、微型血管或血管阻断夹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C92D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222D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54FA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5200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E4DF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4420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53C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DCCC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3182</w:t>
            </w:r>
          </w:p>
        </w:tc>
      </w:tr>
      <w:tr w14:paraId="7104D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4F20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0CFD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1C37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003302010270000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B1BD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桥小脑角肿瘤切除术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4011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5F2D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桥小脑角肿瘤切除术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9C6A8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听神经瘤、三叉神经鞘瘤、胆脂瘤、蛛网膜囊肿分别参照执行；不含面神经吻合术、术中神经电监测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DE9C9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8BEC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D595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0598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5447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2BD3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4630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F347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4167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4645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3334</w:t>
            </w:r>
          </w:p>
        </w:tc>
      </w:tr>
      <w:tr w14:paraId="38EBC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A30B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37EB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52F1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003302010410000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71E3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颅底肿瘤切除术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7D0E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3129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颅底肿瘤切除术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3F45F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前、中颅窝颅内外沟通性肿瘤、前、中、后颅窝底肿瘤(鞍结节脑膜瘤、侵袭性垂体瘤、脊索瘤、神经鞘瘤)、颈静脉孔区肿瘤、上颌外旋颅底手术分别参照执行；不含胆脂瘤、囊肿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521B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0B49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011B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颅底再造按颅骨修补处理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B45A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B376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5290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C876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4761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3FCF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3809</w:t>
            </w:r>
          </w:p>
        </w:tc>
      </w:tr>
      <w:tr w14:paraId="4A11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6666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184F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A7DC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003302010540000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9EE4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经口齿状突切除术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FC5F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330201054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0DBD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经口齿状突切除术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1D524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46367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6868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D6C5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4F94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A52C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D279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E1CA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2386</w:t>
            </w:r>
          </w:p>
        </w:tc>
      </w:tr>
      <w:tr w14:paraId="70D1A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FC46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385F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57CF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003302010560000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295C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骨纤维异常增殖切除整形术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49D3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82C1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骨纤维异常增殖切除整形术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0414F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411F3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DA55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75A0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145F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50D0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A2D4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D254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2078</w:t>
            </w:r>
          </w:p>
        </w:tc>
      </w:tr>
      <w:tr w14:paraId="2C49C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5E0E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B22F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D4A3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003302010400000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5F97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经口腔入路颅底斜坡肿瘤切除术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E762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071D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经口腔入路颅底斜坡肿瘤切除术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8BB7D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上颌入路颅底海绵窦侵入肿瘤切除术参照执行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A50E8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AABF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D6AB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3FD5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C5D0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5290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AFF2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4761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DF40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3809</w:t>
            </w:r>
          </w:p>
        </w:tc>
      </w:tr>
      <w:tr w14:paraId="1F993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B36D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9D5C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4B00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9C0E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颅骨骨瘤切除术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A327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C5D5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颅骨骨瘤切除术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D89D3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2D29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假体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A741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5130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4479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D61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91A6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510C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475</w:t>
            </w:r>
          </w:p>
        </w:tc>
      </w:tr>
      <w:tr w14:paraId="02259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AF8D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EE35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BC01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6694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颅骨凹陷骨折复位术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D47B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2E40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颅骨凹陷骨折复位术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4315C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含碎骨片清除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9AFA0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4994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3032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FA18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D9A6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ED4D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08BB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1194</w:t>
            </w:r>
          </w:p>
        </w:tc>
      </w:tr>
      <w:tr w14:paraId="3307E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A956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6824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D720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C25A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颅骨修补术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03B0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54F6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颅骨修补术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D17DD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假体植入参照执行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A76D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修补材料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86A1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E602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B137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8C55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0060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CCBA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1194</w:t>
            </w:r>
          </w:p>
        </w:tc>
      </w:tr>
      <w:tr w14:paraId="048A9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A7B4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7864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5A22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003302010550000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83A6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颅缝骨化症整形术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10B0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4EC3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颅缝骨化症整形术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010D1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8976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特殊固定材料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713A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4906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669A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DE29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8CCA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06A2F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2197</w:t>
            </w:r>
          </w:p>
        </w:tc>
      </w:tr>
      <w:tr w14:paraId="357F1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84AC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3647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93E3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003302010570000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206C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颅缝再造术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69BD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34D8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颅缝再造术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13427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7570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B207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9EF2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CE801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2D32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3E68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DB43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5D57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3FCE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E727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63F5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003306030010000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CAA8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鼻外脑膜脑膨出颅底修补术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B687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330603001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8E77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鼻外脑膜脑膨出颅底修补术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1778D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FC02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2FAD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D8FD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3570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3B51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942E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2B77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954</w:t>
            </w:r>
          </w:p>
        </w:tc>
      </w:tr>
      <w:tr w14:paraId="04C9C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1977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E557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D2DA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003306030020000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6FBC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鼻内脑膜脑膨出颅底修补术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C6DF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330603002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A0D1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鼻内脑膜脑膨出颅底修补术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870F4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1E55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700E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ADBA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8EC4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5813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57B7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D271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954</w:t>
            </w:r>
          </w:p>
        </w:tc>
      </w:tr>
      <w:tr w14:paraId="7149A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FA8A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CDBF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7C09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003302010510000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9207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脑脊液漏修补术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5E65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330201051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3729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脑脊液漏修补术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EED26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额窦修补、前颅窝、中颅窝底修补分别参照执行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4191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生物胶、人工硬膜、钛钢板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5113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C9C2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CF74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9A95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C70B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F684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2078</w:t>
            </w:r>
          </w:p>
        </w:tc>
      </w:tr>
      <w:tr w14:paraId="02B1D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03F6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CE29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A8E9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003302010420000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2B5A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经颅内镜第三脑室底造瘘术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3069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3978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经颅内镜第三脑室底造瘘术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2B678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3CD7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BF8E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6747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A25C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86BE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294C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712E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1987</w:t>
            </w:r>
          </w:p>
        </w:tc>
      </w:tr>
      <w:tr w14:paraId="37DD6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CFA1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9737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11BF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003302010490000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6B92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终板造瘘术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58A0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330201049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2B99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终板造瘘术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7F74B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C5DA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2564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D132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0E16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3BD1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FB83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96A8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09DE4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DF46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E888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719F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003302010520000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0FC9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脑脊膜膨出修补术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47D5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330201052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3F61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脑脊膜膨出修补术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A2E3B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指单纯脑脊膜膨出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E540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重建硬膜及骨性材料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8AFC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E4AC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6AD22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CA20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513A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19E8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43E8E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5FC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10EB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3805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FD02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颅内动脉瘤夹闭术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27D9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D111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颅内动脉瘤夹闭术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5DA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不含基底动脉瘤、大脑后动脉瘤、多发动脉瘤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2ECF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动脉瘤夹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CF2C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6E661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动脉瘤直径小于2.5cm，多夹除一个动脉瘤加收20%*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5312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6264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6DF4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5324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FE74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4791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9AEF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3833</w:t>
            </w:r>
          </w:p>
        </w:tc>
      </w:tr>
      <w:tr w14:paraId="28134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9B63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B252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DE74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134F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颅内巨大动脉瘤夹闭切除术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358E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4CFA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颅内巨大动脉瘤夹闭切除术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D589E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基底动脉瘤、大脑后动脉瘤分别参照执行；不含血管重建术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CD5A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动脉瘤夹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7986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8C1A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动脉瘤直径大于2.5cm，多夹除一个动脉瘤加收20%*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4EBE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10EF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5290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07EA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4761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D6AA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3809</w:t>
            </w:r>
          </w:p>
        </w:tc>
      </w:tr>
      <w:tr w14:paraId="1449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1F64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BCE5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C650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2852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颈总动脉大脑中动脉吻合术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B5BB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9304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颈总动脉大脑中动脉吻合术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513DA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颞浅动脉-大脑中动脉吻合术分别参照执行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87FAF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A5B2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CDE3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如取大隐静脉加收20%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5FA6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AC01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A037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FFE4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1987</w:t>
            </w:r>
          </w:p>
        </w:tc>
      </w:tr>
      <w:tr w14:paraId="15FD8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C8E4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A8AE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23F9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A3E3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颅外内动脉搭桥术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A54F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F771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颅外内动脉搭桥术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31FE8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AFE7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9496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4939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9495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1500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84F9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2975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50E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2380</w:t>
            </w:r>
          </w:p>
        </w:tc>
      </w:tr>
      <w:tr w14:paraId="2A2D2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0B08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3105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03D8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003302010580000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5B42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大网膜颅内移植术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A436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39DC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大网膜颅内移植术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5920E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含大网膜切取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81142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091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0638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63A9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B703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E2A0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9935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53B4B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18D1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8F43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087B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E396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颅内血管重建术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E9BE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DF50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颅内血管重建术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961722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3882F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2B5E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DA11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2FEB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A80E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5290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3379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4761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2256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3809</w:t>
            </w:r>
          </w:p>
        </w:tc>
      </w:tr>
      <w:tr w14:paraId="3D12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A43F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A4C5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0434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003302010500000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8394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海绵窦瘘直接手术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67D5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E0F4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海绵窦瘘直接手术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5E3919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B30A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5C25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C5B34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AF46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5200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D0E0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4420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7439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AEFA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3182</w:t>
            </w:r>
          </w:p>
        </w:tc>
      </w:tr>
      <w:tr w14:paraId="06979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07CB9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00A3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4B7A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911B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侧脑室分流术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74EE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454D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侧脑室分流术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31BEB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含分流管调整；侧脑室-心房分流术、侧脑室-膀胱分流术、侧脑室-腹腔分流术分别参照执行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B94D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分流管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9B40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5209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7EB8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E618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42BC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1C29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1432</w:t>
            </w:r>
          </w:p>
        </w:tc>
      </w:tr>
      <w:tr w14:paraId="2315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7320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07A8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506C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9253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脊髓蛛网膜下腔腹腔分流术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3F82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488C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脊髓蛛网膜下腔腹腔分流术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BD873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9F832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6090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27AB1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0293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59A1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8744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84F3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1432</w:t>
            </w:r>
          </w:p>
        </w:tc>
      </w:tr>
      <w:tr w14:paraId="22DDB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9B93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E870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C92A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690D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脊髓蛛网膜下腔输尿管分流术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B8BA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8CD1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脊髓蛛网膜下腔输尿管分流术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809AF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95BAE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72CD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CC43A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CB31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54EB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F52B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056E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1472</w:t>
            </w:r>
          </w:p>
        </w:tc>
      </w:tr>
      <w:tr w14:paraId="25EBC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A717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2D9A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CFDA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0C0B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颅内压监护传感器置入术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3BD1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A88F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颅内压监护传感器置入术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7B433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颅内硬膜下、硬膜外、脑内、脑室内分别参照执行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D7CB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监护材料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8E3A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E6665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87BF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5C6E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BAB2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D8A6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634</w:t>
            </w:r>
          </w:p>
        </w:tc>
      </w:tr>
      <w:tr w14:paraId="02BE8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2BE3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8321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AEA5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CAB2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椎管内脓肿切开引流术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3C8E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2F13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椎管内脓肿切开引流术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77DF6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硬膜下脓肿参照执行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E33D3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330F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AAAAE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7361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3796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1983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6C0A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1274A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F113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DDBB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A88F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44D6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脊髓空洞症内引流术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4D52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8078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脊髓空洞症内引流术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B4AC5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4F4F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分流管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F417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31D7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CA57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FF4F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9086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3EC3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29C71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C6D2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CFA7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90BE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FD08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脊髓内病变切除术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1194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7C95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脊髓内病变切除术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97F3F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髓内肿瘤、髓内血肿清除分别参照执行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68AE6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0E2B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BBB2C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肿瘤长度超过5cm以上的加收20%*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74D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5447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4A3F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4630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B60F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4167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6809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3334</w:t>
            </w:r>
          </w:p>
        </w:tc>
      </w:tr>
      <w:tr w14:paraId="07CA9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C736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1CC3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FF3B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DF94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脊髓外露修补术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41A9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5FB8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脊髓外露修补术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16BC1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21D92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A47A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173B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D7D9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CDEB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F4B7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A8F8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0C42C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CED8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94FD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1E9C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8ACE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脊髓动静脉畸形切除术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89B2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7E27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脊髓动静脉畸形切除术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469B8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62E7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动脉瘤夹及显微银夹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867A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11FF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9DD3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4550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50E5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5D24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3481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E4CB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2785</w:t>
            </w:r>
          </w:p>
        </w:tc>
      </w:tr>
      <w:tr w14:paraId="0F128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5B8C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3EE7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B101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C2D1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脊髓硬膜外病变切除术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5EDF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9B19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脊髓硬膜外病变切除术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B9B90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硬脊膜外肿瘤、血肿、结核瘤、转移瘤、黄韧带增厚、椎间盘突出分别参照执行。不含硬脊膜下、脊髓内肿瘤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04CAD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A5B2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56A7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3C89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19A9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3133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198D3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B2E8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2255</w:t>
            </w:r>
          </w:p>
        </w:tc>
      </w:tr>
      <w:tr w14:paraId="67330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39CF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6EE6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634B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65C3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髓外硬脊膜下病变切除术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F074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49F1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髓外硬脊膜下病变切除术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B3763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硬脊膜下肿瘤、血肿分别参照执行。不含脊髓内肿瘤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244F7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D2BD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F5572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肿瘤长度超过5cm以上的加收20%*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F720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D4DA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43B8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CE47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1987</w:t>
            </w:r>
          </w:p>
        </w:tc>
      </w:tr>
      <w:tr w14:paraId="62C81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EDB5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5114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491F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2205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颈内动脉内膜剥脱术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C561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B5E8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颈内动脉内膜剥脱术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7ACB8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不含术中血流监测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CD490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220E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FBD7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行动脉成形术加收50%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DB6C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C1E6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F673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4B8F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1987</w:t>
            </w:r>
          </w:p>
        </w:tc>
      </w:tr>
      <w:tr w14:paraId="46912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560B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2A88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E333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F4CA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颈动脉外膜剥脱术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7A5C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FC5E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颈动脉外膜剥脱术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D7CA1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颈总动脉、颈内动脉、颈外动脉外膜剥脱术、迷走神经剥离术分别参照执行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CD3A2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5FD2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AB47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双侧加倍收取△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2B65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2C8E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CEC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0B25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2078</w:t>
            </w:r>
          </w:p>
        </w:tc>
      </w:tr>
      <w:tr w14:paraId="7E8D4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332E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2219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85B3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43F7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椎动脉内膜剥脱术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17B3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948D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椎动脉内膜剥脱术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CA384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AD6E0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ABA5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48F7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行动脉成形术加收50%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CEF6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63EA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15E6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9A45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2386</w:t>
            </w:r>
          </w:p>
        </w:tc>
      </w:tr>
      <w:tr w14:paraId="40095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9850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2FE6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4D6B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C25A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椎动脉减压术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A5E8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4D16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椎动脉减压术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895C11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3646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9CD3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6870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66F1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2C30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B4F7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C5E2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1987</w:t>
            </w:r>
          </w:p>
        </w:tc>
      </w:tr>
      <w:tr w14:paraId="7752E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21D8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81EC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E20F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EE47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颞肌颞浅动脉贴敷术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C442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5D31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颞肌颞浅动脉贴敷术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87402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含血管吻合术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03F45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042B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DD62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31385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2CD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1885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F1CC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75A6D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D524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C483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4C2A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003302030140000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95C1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颈动脉结扎术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BEE6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330203014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274B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颈动脉结扎术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5D641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颈内动脉、颈外动脉、颈总动脉结扎分别参照执行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8CB9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结扎夹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366D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F6C7C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90B1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2362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DFBA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DFD9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795</w:t>
            </w:r>
          </w:p>
        </w:tc>
      </w:tr>
      <w:tr w14:paraId="676D1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6435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1C94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2DF5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003101000270000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660A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神经阻滞治疗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AB0F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2A86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神经阻滞治疗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4E249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2A870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D53C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E0B06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9A38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CAA2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FB5E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FB9E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40</w:t>
            </w:r>
          </w:p>
        </w:tc>
      </w:tr>
      <w:tr w14:paraId="692F3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438F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8732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319B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003101000280000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1E6E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经皮穿刺三叉神经半月节注射治疗术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EAA1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6AE7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经皮穿刺三叉神经半月节注射治疗术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9414B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含CT定位、神经感觉定位、注射药物、测定疗效范围、局部加压；不含术中影像学检查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012CD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ED1D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F1F8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8EAF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B340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ACC1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1F83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219</w:t>
            </w:r>
          </w:p>
        </w:tc>
      </w:tr>
      <w:tr w14:paraId="43B67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8F18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BD72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7BAC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003101000290000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7409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经皮穿刺三叉神经半月节射频温控热凝术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C507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1D96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经皮穿刺三叉神经半月节射频温控热凝术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6023E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含CT定位、神经感觉定位、射频温控治疗、测定疗效范围、局部加压；感觉根射频温控热凝参照执行；不含术中影像学检查、全麻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EFB8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977D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271A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066E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7FBA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BB39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EC7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279</w:t>
            </w:r>
          </w:p>
        </w:tc>
      </w:tr>
      <w:tr w14:paraId="7DB8D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B3ED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9346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C5C6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003101000300000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0C99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经皮穿刺三叉神经干注射术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E61E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0C17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经皮穿刺三叉神经干注射术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38B93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含CT定位、神经感觉定位、注射药物、测定疗效范围、局部加压；不含术中影像学检查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80BD6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5A2A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2CAB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3D77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42A1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9112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C608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219</w:t>
            </w:r>
          </w:p>
        </w:tc>
      </w:tr>
      <w:tr w14:paraId="1A49C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28E7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5C08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01AE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003101000330000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7B0E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周围神经毁损术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7D0F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A9B4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周围神经毁损术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CAC96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含神经穿刺及注射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D2513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6D64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C8D68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74FB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B337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6574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7877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219</w:t>
            </w:r>
          </w:p>
        </w:tc>
      </w:tr>
      <w:tr w14:paraId="399CE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10AD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BB43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CBB9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003101000340000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0A15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交感神经节毁损术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1968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310100034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5FAF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交感神经节毁损术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1BD1F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指颈、胸、腰交感神经节穿刺及注射，含神经穿刺及注射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9FA4E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173D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5F12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6199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FCDA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5E96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C1B1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219</w:t>
            </w:r>
          </w:p>
        </w:tc>
      </w:tr>
      <w:tr w14:paraId="266A7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E9E6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E07A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2CB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9A84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三叉神经干鞘膜内注射术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9A2C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C188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三叉神经干鞘膜内注射术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CE7269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B77AE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E563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每神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25E75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73B4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D8E2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9DE38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819E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636</w:t>
            </w:r>
          </w:p>
        </w:tc>
      </w:tr>
      <w:tr w14:paraId="31C59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C74F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3DC6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1751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003302010170000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C29E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经颅视神经管减压术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D9D7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330201017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2088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经颅视神经管减压术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5C225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22210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C633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0694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4BD6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F2D4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85F4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0084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68C1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223C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D84D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5FE3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AEEF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三叉神经感觉后根切断术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BD88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59D1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三叉神经感觉后根切断术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9E62E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F0F8D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7E15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F807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BDB45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5281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B0DA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6191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2078</w:t>
            </w:r>
          </w:p>
        </w:tc>
      </w:tr>
      <w:tr w14:paraId="55CB8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1F67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611A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2AB0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172C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三叉神经周围支切断术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C9DB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D684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三叉神经周围支切断术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3EB17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C834E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3FA8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每神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5125A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酒精封闭、甘油封闭、冷冻、射频等法可分别加收50元 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A148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66E9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F801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0E40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636</w:t>
            </w:r>
          </w:p>
        </w:tc>
      </w:tr>
      <w:tr w14:paraId="5F589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26CA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7D00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9F6B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9E30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颞部开颅三叉神经节切断术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6D12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3434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颞部开颅三叉神经节切断术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BA9DA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35EF1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2326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3A649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E7D4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AD2C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432C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8BAD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1987</w:t>
            </w:r>
          </w:p>
        </w:tc>
      </w:tr>
      <w:tr w14:paraId="71349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BDEB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2BB3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EC1E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CF9A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迷路后三叉神经切断术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A1AE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E8B1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迷路后三叉神经切断术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013162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87324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AD46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96ED8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2BD6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5D8A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004C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E7E7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2225</w:t>
            </w:r>
          </w:p>
        </w:tc>
      </w:tr>
      <w:tr w14:paraId="23B81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7390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1A43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8888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5B4E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经迷路前庭神经切断术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0D3C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49CA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经迷路前庭神经切断术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A2AB5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689F5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A684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C2E2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C21A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D7CA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517A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9AFD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2225</w:t>
            </w:r>
          </w:p>
        </w:tc>
      </w:tr>
      <w:tr w14:paraId="47348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3251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8185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1732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BB56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迷路后前庭神经切断术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6191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3469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迷路后前庭神经切断术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024FC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DB6BF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D297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E7A5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8193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4BF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D668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2142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3A9A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1714</w:t>
            </w:r>
          </w:p>
        </w:tc>
      </w:tr>
      <w:tr w14:paraId="7DEAB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BB90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0EED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DA2C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830F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经内镜前庭神经切断术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6408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2AF0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经内镜前庭神经切断术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5C127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64A85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529C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D6F5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49DE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2954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31BA1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B156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2225</w:t>
            </w:r>
          </w:p>
        </w:tc>
      </w:tr>
      <w:tr w14:paraId="072C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BF77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BD2B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13FD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4F85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经乙状窦后进路神经切断术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9828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5AB6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经乙状窦后进路神经切断术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2334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三叉神经、舌咽神经分别参照执行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C74C2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E27A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75248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F6BF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EBA6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DD82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3AB9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2225</w:t>
            </w:r>
          </w:p>
        </w:tc>
      </w:tr>
      <w:tr w14:paraId="067CC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7DB6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1E63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BF93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8CCA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脊髓丘脑束切断术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1421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EDAC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脊髓丘脑束切断术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3ED9F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8966F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54B1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4983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1B05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13C8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C4EA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CBD4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595D6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D19B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39A8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F600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69D0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脊髓前连合切断术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4774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F363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脊髓前连合切断术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4F1BD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选择性脊神经后根切断术参照执行，不含电生理监测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932F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7B36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B905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0375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8A5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D14C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346A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  <w:tr w14:paraId="74D9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0491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8B8C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341E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5260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选择性脊神经后根切断术(SPR)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E873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4DED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选择性脊神经后根切断术（SPR）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ACE1F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BF18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8300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D5CD7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F728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1D09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76A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0FE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2386</w:t>
            </w:r>
          </w:p>
        </w:tc>
      </w:tr>
      <w:tr w14:paraId="790A5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FE08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9ED7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B480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5C56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胸腰交感神经节切断术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06FD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F2EC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胸腰交感神经节切断术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5F3DB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含切除多个神经节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245B6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26EE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35CBB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FD07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6C55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2364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D043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2386</w:t>
            </w:r>
          </w:p>
        </w:tc>
      </w:tr>
      <w:tr w14:paraId="33228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2DD1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85F2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C747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7979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经胸腔镜交感神经链切除术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8D8D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B620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经胸腔镜交感神经链切除术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F6A7A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8B0A8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F4A1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4D476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03B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3760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7922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38AA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2386</w:t>
            </w:r>
          </w:p>
        </w:tc>
      </w:tr>
      <w:tr w14:paraId="6BB5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C73B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7064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D209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003310070180000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9248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胰腺周围神经切除术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A18B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331007018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67D5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胰腺周围神经切除术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CA6B3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胰腺周围神经阻滞术参照执行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37305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AC8A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832A9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D988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99CE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8B4B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0A8A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未定</w:t>
            </w:r>
          </w:p>
        </w:tc>
      </w:tr>
      <w:tr w14:paraId="2E606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341E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0781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9842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1C11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三叉神经撕脱术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23B9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5C7E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三叉神经撕脱术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17647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0A86F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559F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每神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61A89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E7C1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4A53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1768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BCBF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E447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1273</w:t>
            </w:r>
          </w:p>
        </w:tc>
      </w:tr>
      <w:tr w14:paraId="13D19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D3D1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DF74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1874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001F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颅神经微血管减压术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3522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EB9C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颅神经微血管减压术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625D4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三叉神经、面神经、听神经、舌咽神经、迷走神经分别参照执行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13A86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B700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CDA0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3884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3905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905A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EC27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2987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39AF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2390</w:t>
            </w:r>
          </w:p>
        </w:tc>
      </w:tr>
      <w:tr w14:paraId="595B2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0688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7813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ED86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FBFD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脊髓和神经根粘连松解术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2187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4B02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脊髓和神经根粘连松解术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B3FF1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A098A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78B6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02486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D839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47DA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E0B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506A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1988</w:t>
            </w:r>
          </w:p>
        </w:tc>
      </w:tr>
      <w:tr w14:paraId="09EA2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CEF6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FDE3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ED448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7243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脊髓栓系综合症手术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C78D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CA57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脊髓栓系综合症手术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449CC9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7CBFC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AF93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F214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0F57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3243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39C7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F5CD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F900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1984</w:t>
            </w:r>
          </w:p>
        </w:tc>
      </w:tr>
      <w:tr w14:paraId="15820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E982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D667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7FA6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CD7E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腰骶部潜毛窦切除术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F1BA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F349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腰骶部潜毛窦切除术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6DE5D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5B2EC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AEEA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FCB2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A0B9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0AEA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EBC1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9639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2078</w:t>
            </w:r>
          </w:p>
        </w:tc>
      </w:tr>
      <w:tr w14:paraId="5BF7A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6C59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AD87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7E59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A11D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面神经松解减压术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D4D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80B6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面神经松解减压术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A3A11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含腮腺浅叶切除；包括面神经周围支支配的外周部分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A626B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C38C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BC2A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A78F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51D2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EEB3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7A18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954</w:t>
            </w:r>
          </w:p>
        </w:tc>
      </w:tr>
      <w:tr w14:paraId="7BA9C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7983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18A4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17FF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003315020090000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FD90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周围神经嵌压松解术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C9AE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331502009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8428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周围神经嵌压松解术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8E932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46B19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C78C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F8BA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7721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0A95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1725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A29E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92A6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1242</w:t>
            </w:r>
          </w:p>
        </w:tc>
      </w:tr>
      <w:tr w14:paraId="2AEE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BE76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81D1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837A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8217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面神经简单修复术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C708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32F0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面神经简单修复术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1184A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肌筋膜悬吊术及神经断端直接吻合、局部同一创面的神经移植分别参照执行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D476C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EF18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BFBE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7CC7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A3E9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8AF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7CCF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1138</w:t>
            </w:r>
          </w:p>
        </w:tc>
      </w:tr>
      <w:tr w14:paraId="0E371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2AE6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47CE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751E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EFF1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面神经吻合术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6F30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7690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面神经吻合术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BB502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面副神经、面舌下神经吻合、听神经瘤手术中颅内直接吻合分别参照执行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A6ED0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86D8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93F2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B33D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1690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82E2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1867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73BE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1034</w:t>
            </w:r>
          </w:p>
        </w:tc>
      </w:tr>
      <w:tr w14:paraId="10B70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8892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02AB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8568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6ABC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面神经跨面移植术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8C39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9961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面神经跨面移植术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94619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EAEE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移植材料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D451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5B44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692A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1690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C54A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2F0A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8BE0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1034</w:t>
            </w:r>
          </w:p>
        </w:tc>
      </w:tr>
      <w:tr w14:paraId="56EC9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EAFF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02E3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257A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3360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经耳面神经梳理术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D220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0C3A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经耳面神经梳理术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EDB06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7B04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5F3A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70C56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89BA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676C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911E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B747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795</w:t>
            </w:r>
          </w:p>
        </w:tc>
      </w:tr>
      <w:tr w14:paraId="089ED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D1F8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3752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0CE7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003302020130000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DECB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面神经周围神经移植术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3FE6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330202013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2CE7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面神经周围神经移植术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DE659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CCC63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A575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C694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3DD3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31A1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BE63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D9C6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795</w:t>
            </w:r>
          </w:p>
        </w:tc>
      </w:tr>
      <w:tr w14:paraId="79305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9FC8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DAD7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D3FB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003302040190000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5589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马尾神经吻合术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7A1F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330204019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B3ED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马尾神经吻合术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13CB9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16ECE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052F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9281F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99C5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261E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318F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019D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1591</w:t>
            </w:r>
          </w:p>
        </w:tc>
      </w:tr>
    </w:tbl>
    <w:p w14:paraId="5B2A5351">
      <w:pPr>
        <w:pStyle w:val="6"/>
        <w:widowControl/>
        <w:wordWrap w:val="0"/>
        <w:spacing w:beforeAutospacing="0" w:afterAutospacing="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37E8CFD4">
      <w:pPr>
        <w:widowControl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7969E">
    <w:pPr>
      <w:pStyle w:val="4"/>
      <w:ind w:left="210" w:leftChars="100" w:right="210" w:rightChars="100"/>
      <w:jc w:val="center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123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739FA">
    <w:pPr>
      <w:pStyle w:val="4"/>
      <w:ind w:left="210" w:leftChars="100" w:right="210" w:rightChars="100"/>
      <w:jc w:val="center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124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D5AFC"/>
    <w:rsid w:val="00067332"/>
    <w:rsid w:val="000D5AFC"/>
    <w:rsid w:val="00154874"/>
    <w:rsid w:val="001A28E6"/>
    <w:rsid w:val="001D639E"/>
    <w:rsid w:val="00416715"/>
    <w:rsid w:val="00446F05"/>
    <w:rsid w:val="00562E2D"/>
    <w:rsid w:val="005C34ED"/>
    <w:rsid w:val="005F50E9"/>
    <w:rsid w:val="006047A6"/>
    <w:rsid w:val="00661924"/>
    <w:rsid w:val="007A2FA7"/>
    <w:rsid w:val="00964C7C"/>
    <w:rsid w:val="00BD669C"/>
    <w:rsid w:val="00C92035"/>
    <w:rsid w:val="00CB2806"/>
    <w:rsid w:val="00DC4612"/>
    <w:rsid w:val="00E5702A"/>
    <w:rsid w:val="00F7773C"/>
    <w:rsid w:val="010C3ADF"/>
    <w:rsid w:val="020831D5"/>
    <w:rsid w:val="0334785A"/>
    <w:rsid w:val="04FA7F2B"/>
    <w:rsid w:val="051E485F"/>
    <w:rsid w:val="069D22BB"/>
    <w:rsid w:val="06A154AE"/>
    <w:rsid w:val="076D6271"/>
    <w:rsid w:val="0B6021BA"/>
    <w:rsid w:val="0CAE7351"/>
    <w:rsid w:val="0CE80875"/>
    <w:rsid w:val="0D5F1B11"/>
    <w:rsid w:val="12B44556"/>
    <w:rsid w:val="12BD1C43"/>
    <w:rsid w:val="13746870"/>
    <w:rsid w:val="15F624C7"/>
    <w:rsid w:val="160C781D"/>
    <w:rsid w:val="17220991"/>
    <w:rsid w:val="17380809"/>
    <w:rsid w:val="176A28CC"/>
    <w:rsid w:val="17C25E29"/>
    <w:rsid w:val="180C6DB1"/>
    <w:rsid w:val="196705CA"/>
    <w:rsid w:val="198F13CC"/>
    <w:rsid w:val="199315B8"/>
    <w:rsid w:val="1A7B725A"/>
    <w:rsid w:val="1A8917E7"/>
    <w:rsid w:val="1B6D0ED5"/>
    <w:rsid w:val="1C6A3ED7"/>
    <w:rsid w:val="1D13423E"/>
    <w:rsid w:val="1DCA28EB"/>
    <w:rsid w:val="21560AAA"/>
    <w:rsid w:val="21B73463"/>
    <w:rsid w:val="22C976DC"/>
    <w:rsid w:val="23114D80"/>
    <w:rsid w:val="2323134B"/>
    <w:rsid w:val="25490502"/>
    <w:rsid w:val="286420D3"/>
    <w:rsid w:val="2A0515CF"/>
    <w:rsid w:val="2A16744D"/>
    <w:rsid w:val="2A47293B"/>
    <w:rsid w:val="2B2F26CE"/>
    <w:rsid w:val="2B626DED"/>
    <w:rsid w:val="2B7512D8"/>
    <w:rsid w:val="2BC46534"/>
    <w:rsid w:val="2C6941AB"/>
    <w:rsid w:val="2D6844C5"/>
    <w:rsid w:val="2D8B3601"/>
    <w:rsid w:val="2F503401"/>
    <w:rsid w:val="30CD2DCE"/>
    <w:rsid w:val="319175A2"/>
    <w:rsid w:val="323D558B"/>
    <w:rsid w:val="333F7A14"/>
    <w:rsid w:val="33752860"/>
    <w:rsid w:val="33981680"/>
    <w:rsid w:val="33EE6CA3"/>
    <w:rsid w:val="34AA4F5F"/>
    <w:rsid w:val="34E33507"/>
    <w:rsid w:val="35066379"/>
    <w:rsid w:val="3574374F"/>
    <w:rsid w:val="35BB2F00"/>
    <w:rsid w:val="3794097F"/>
    <w:rsid w:val="3875FCA6"/>
    <w:rsid w:val="39AC58C7"/>
    <w:rsid w:val="3A137505"/>
    <w:rsid w:val="3A641440"/>
    <w:rsid w:val="3AC2651C"/>
    <w:rsid w:val="3BA766E3"/>
    <w:rsid w:val="3D4D1D6B"/>
    <w:rsid w:val="3DFF5E71"/>
    <w:rsid w:val="3ECC139E"/>
    <w:rsid w:val="3F8F217D"/>
    <w:rsid w:val="3FBF6E0C"/>
    <w:rsid w:val="416648FD"/>
    <w:rsid w:val="427A3463"/>
    <w:rsid w:val="42D067E2"/>
    <w:rsid w:val="434D7649"/>
    <w:rsid w:val="436278EE"/>
    <w:rsid w:val="474821E6"/>
    <w:rsid w:val="47E71807"/>
    <w:rsid w:val="48DF1625"/>
    <w:rsid w:val="4AA91EEB"/>
    <w:rsid w:val="4AD92ABE"/>
    <w:rsid w:val="4B3D0885"/>
    <w:rsid w:val="4B995824"/>
    <w:rsid w:val="4CBB3057"/>
    <w:rsid w:val="4D4F1A69"/>
    <w:rsid w:val="4D935498"/>
    <w:rsid w:val="4DB64545"/>
    <w:rsid w:val="4F835D41"/>
    <w:rsid w:val="4FB16798"/>
    <w:rsid w:val="4FBA2EEE"/>
    <w:rsid w:val="504D5B20"/>
    <w:rsid w:val="506475CC"/>
    <w:rsid w:val="5086682B"/>
    <w:rsid w:val="522B246A"/>
    <w:rsid w:val="531D033B"/>
    <w:rsid w:val="53225C5D"/>
    <w:rsid w:val="53647AB9"/>
    <w:rsid w:val="55B83D89"/>
    <w:rsid w:val="57BA23EF"/>
    <w:rsid w:val="59F940D7"/>
    <w:rsid w:val="5A9A35FE"/>
    <w:rsid w:val="5AC61A7C"/>
    <w:rsid w:val="5AFA22EF"/>
    <w:rsid w:val="5B133049"/>
    <w:rsid w:val="5CC42253"/>
    <w:rsid w:val="5D221689"/>
    <w:rsid w:val="5D914F1B"/>
    <w:rsid w:val="5E4958E7"/>
    <w:rsid w:val="5ED66BCF"/>
    <w:rsid w:val="5F1C0EB4"/>
    <w:rsid w:val="5F3B1EF8"/>
    <w:rsid w:val="608A2817"/>
    <w:rsid w:val="62023CA2"/>
    <w:rsid w:val="62F66E96"/>
    <w:rsid w:val="63314201"/>
    <w:rsid w:val="634A17CC"/>
    <w:rsid w:val="635B5A12"/>
    <w:rsid w:val="63C23DB5"/>
    <w:rsid w:val="64CF323E"/>
    <w:rsid w:val="65A9161A"/>
    <w:rsid w:val="65F067C8"/>
    <w:rsid w:val="68763DB3"/>
    <w:rsid w:val="6A1A02B8"/>
    <w:rsid w:val="6A261D32"/>
    <w:rsid w:val="6B0066AC"/>
    <w:rsid w:val="6CB709D3"/>
    <w:rsid w:val="6CC62031"/>
    <w:rsid w:val="6CE14EF1"/>
    <w:rsid w:val="6DA2484C"/>
    <w:rsid w:val="6EAF63DD"/>
    <w:rsid w:val="715D26A2"/>
    <w:rsid w:val="72F42FD6"/>
    <w:rsid w:val="75BC1706"/>
    <w:rsid w:val="767C2DCF"/>
    <w:rsid w:val="769E5CA3"/>
    <w:rsid w:val="769F7B3F"/>
    <w:rsid w:val="77FC4390"/>
    <w:rsid w:val="78084644"/>
    <w:rsid w:val="7A2E0194"/>
    <w:rsid w:val="7A3045FB"/>
    <w:rsid w:val="7B4245BB"/>
    <w:rsid w:val="7C022923"/>
    <w:rsid w:val="7CBD3295"/>
    <w:rsid w:val="7E6840FA"/>
    <w:rsid w:val="7EA32394"/>
    <w:rsid w:val="7EADC180"/>
    <w:rsid w:val="7F6210C3"/>
    <w:rsid w:val="7F6B1236"/>
    <w:rsid w:val="E9E7BB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7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1">
    <w:name w:val="font5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8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9935</Words>
  <Characters>12809</Characters>
  <Lines>827</Lines>
  <Paragraphs>232</Paragraphs>
  <TotalTime>25</TotalTime>
  <ScaleCrop>false</ScaleCrop>
  <LinksUpToDate>false</LinksUpToDate>
  <CharactersWithSpaces>13549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2026-01-30T03:08:00Z</dcterms:created>
  <dc:creator>Administrator</dc:creator>
  <cp:lastModifiedBy>旋子！</cp:lastModifiedBy>
  <cp:lastPrinted>2026-03-17T08:45:00Z</cp:lastPrinted>
  <dcterms:modified xsi:type="dcterms:W3CDTF">2026-04-02T01:14:33Z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6C0B142E1B1143E6B5E0691F4C13D08E_12</vt:lpwstr>
  </property>
</Properties>
</file>