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1971B">
      <w:pPr>
        <w:rPr>
          <w:rFonts w:hint="eastAsia" w:ascii="黑体" w:hAnsi="黑体" w:eastAsia="黑体" w:cs="仿宋_GB2312"/>
          <w:color w:val="000000"/>
          <w:kern w:val="0"/>
          <w:sz w:val="32"/>
          <w:szCs w:val="32"/>
        </w:rPr>
      </w:pPr>
      <w:bookmarkStart w:id="0" w:name="_GoBack"/>
      <w:bookmarkEnd w:id="0"/>
      <w:r>
        <w:rPr>
          <w:rFonts w:hint="eastAsia" w:ascii="黑体" w:hAnsi="黑体" w:eastAsia="黑体" w:cs="仿宋_GB2312"/>
          <w:color w:val="000000"/>
          <w:kern w:val="0"/>
          <w:sz w:val="32"/>
          <w:szCs w:val="32"/>
        </w:rPr>
        <w:t>附件2</w:t>
      </w:r>
    </w:p>
    <w:p w14:paraId="4BF20AB4">
      <w:pPr>
        <w:spacing w:afterLines="100" w:line="560" w:lineRule="exact"/>
        <w:jc w:val="center"/>
        <w:rPr>
          <w:rFonts w:hint="eastAsia" w:ascii="方正小标宋_GBK" w:eastAsia="方正小标宋_GBK" w:cs="仿宋_GB2312" w:hAnsiTheme="minorEastAsia"/>
          <w:szCs w:val="21"/>
        </w:rPr>
      </w:pPr>
      <w:r>
        <w:rPr>
          <w:rFonts w:hint="eastAsia" w:ascii="方正小标宋_GBK" w:hAnsi="仿宋_GB2312" w:eastAsia="方正小标宋_GBK" w:cs="仿宋_GB2312"/>
          <w:color w:val="000000"/>
          <w:kern w:val="0"/>
          <w:sz w:val="44"/>
          <w:szCs w:val="44"/>
        </w:rPr>
        <w:t>常德市综合诊查类医疗服务价格项目废止表</w:t>
      </w:r>
    </w:p>
    <w:tbl>
      <w:tblPr>
        <w:tblStyle w:val="6"/>
        <w:tblW w:w="15663" w:type="dxa"/>
        <w:jc w:val="center"/>
        <w:tblLayout w:type="fixed"/>
        <w:tblCellMar>
          <w:top w:w="0" w:type="dxa"/>
          <w:left w:w="108" w:type="dxa"/>
          <w:bottom w:w="0" w:type="dxa"/>
          <w:right w:w="108" w:type="dxa"/>
        </w:tblCellMar>
      </w:tblPr>
      <w:tblGrid>
        <w:gridCol w:w="355"/>
        <w:gridCol w:w="1614"/>
        <w:gridCol w:w="1092"/>
        <w:gridCol w:w="1314"/>
        <w:gridCol w:w="886"/>
        <w:gridCol w:w="3565"/>
        <w:gridCol w:w="642"/>
        <w:gridCol w:w="624"/>
        <w:gridCol w:w="2197"/>
        <w:gridCol w:w="863"/>
        <w:gridCol w:w="837"/>
        <w:gridCol w:w="837"/>
        <w:gridCol w:w="837"/>
      </w:tblGrid>
      <w:tr w14:paraId="47155139">
        <w:tblPrEx>
          <w:tblCellMar>
            <w:top w:w="0" w:type="dxa"/>
            <w:left w:w="108" w:type="dxa"/>
            <w:bottom w:w="0" w:type="dxa"/>
            <w:right w:w="108" w:type="dxa"/>
          </w:tblCellMar>
        </w:tblPrEx>
        <w:trPr>
          <w:trHeight w:val="757" w:hRule="atLeast"/>
          <w:tblHeader/>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71A890">
            <w:pPr>
              <w:widowControl/>
              <w:spacing w:line="240" w:lineRule="exact"/>
              <w:jc w:val="center"/>
              <w:textAlignment w:val="center"/>
              <w:rPr>
                <w:rFonts w:cs="宋体" w:asciiTheme="minorEastAsia" w:hAnsiTheme="minorEastAsia"/>
                <w:b/>
                <w:bCs/>
                <w:color w:val="000000"/>
                <w:szCs w:val="21"/>
              </w:rPr>
            </w:pPr>
            <w:r>
              <w:rPr>
                <w:rFonts w:hint="eastAsia" w:cs="宋体" w:asciiTheme="minorEastAsia" w:hAnsiTheme="minorEastAsia"/>
                <w:b/>
                <w:bCs/>
                <w:color w:val="000000"/>
                <w:kern w:val="0"/>
                <w:szCs w:val="21"/>
              </w:rPr>
              <w:t>编号</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D1C6F1">
            <w:pPr>
              <w:widowControl/>
              <w:spacing w:line="240" w:lineRule="exact"/>
              <w:jc w:val="center"/>
              <w:textAlignment w:val="center"/>
              <w:rPr>
                <w:rFonts w:cs="宋体" w:asciiTheme="minorEastAsia" w:hAnsiTheme="minorEastAsia"/>
                <w:b/>
                <w:bCs/>
                <w:color w:val="000000"/>
                <w:szCs w:val="21"/>
              </w:rPr>
            </w:pPr>
            <w:r>
              <w:rPr>
                <w:rFonts w:hint="eastAsia" w:cs="宋体" w:asciiTheme="minorEastAsia" w:hAnsiTheme="minorEastAsia"/>
                <w:b/>
                <w:bCs/>
                <w:color w:val="000000"/>
                <w:kern w:val="0"/>
                <w:szCs w:val="21"/>
              </w:rPr>
              <w:t>国家项目代码</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385EE3">
            <w:pPr>
              <w:widowControl/>
              <w:spacing w:line="240" w:lineRule="exact"/>
              <w:jc w:val="center"/>
              <w:textAlignment w:val="center"/>
              <w:rPr>
                <w:rFonts w:cs="宋体" w:asciiTheme="minorEastAsia" w:hAnsiTheme="minorEastAsia"/>
                <w:b/>
                <w:bCs/>
                <w:color w:val="000000"/>
                <w:szCs w:val="21"/>
              </w:rPr>
            </w:pPr>
            <w:r>
              <w:rPr>
                <w:rFonts w:hint="eastAsia" w:cs="宋体" w:asciiTheme="minorEastAsia" w:hAnsiTheme="minorEastAsia"/>
                <w:b/>
                <w:bCs/>
                <w:color w:val="000000"/>
                <w:kern w:val="0"/>
                <w:szCs w:val="21"/>
              </w:rPr>
              <w:t>国家项目名称</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3E50F1">
            <w:pPr>
              <w:widowControl/>
              <w:spacing w:line="240" w:lineRule="exact"/>
              <w:jc w:val="center"/>
              <w:textAlignment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地方项目</w:t>
            </w:r>
          </w:p>
          <w:p w14:paraId="2E00D677">
            <w:pPr>
              <w:widowControl/>
              <w:spacing w:line="240" w:lineRule="exact"/>
              <w:jc w:val="center"/>
              <w:textAlignment w:val="center"/>
              <w:rPr>
                <w:rFonts w:cs="宋体" w:asciiTheme="minorEastAsia" w:hAnsiTheme="minorEastAsia"/>
                <w:b/>
                <w:bCs/>
                <w:color w:val="000000"/>
                <w:szCs w:val="21"/>
              </w:rPr>
            </w:pPr>
            <w:r>
              <w:rPr>
                <w:rFonts w:hint="eastAsia" w:cs="宋体" w:asciiTheme="minorEastAsia" w:hAnsiTheme="minorEastAsia"/>
                <w:b/>
                <w:bCs/>
                <w:color w:val="000000"/>
                <w:kern w:val="0"/>
                <w:szCs w:val="21"/>
              </w:rPr>
              <w:t>代码</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3D7A44">
            <w:pPr>
              <w:widowControl/>
              <w:spacing w:line="240" w:lineRule="exact"/>
              <w:jc w:val="center"/>
              <w:textAlignment w:val="center"/>
              <w:rPr>
                <w:rFonts w:cs="宋体" w:asciiTheme="minorEastAsia" w:hAnsiTheme="minorEastAsia"/>
                <w:b/>
                <w:bCs/>
                <w:color w:val="000000"/>
                <w:szCs w:val="21"/>
              </w:rPr>
            </w:pPr>
            <w:r>
              <w:rPr>
                <w:rFonts w:hint="eastAsia" w:cs="宋体" w:asciiTheme="minorEastAsia" w:hAnsiTheme="minorEastAsia"/>
                <w:b/>
                <w:bCs/>
                <w:color w:val="000000"/>
                <w:kern w:val="0"/>
                <w:szCs w:val="21"/>
              </w:rPr>
              <w:t>地方项目名称</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7FEE8E">
            <w:pPr>
              <w:widowControl/>
              <w:spacing w:line="240" w:lineRule="exact"/>
              <w:jc w:val="center"/>
              <w:textAlignment w:val="center"/>
              <w:rPr>
                <w:rFonts w:cs="宋体" w:asciiTheme="minorEastAsia" w:hAnsiTheme="minorEastAsia"/>
                <w:b/>
                <w:bCs/>
                <w:color w:val="000000"/>
                <w:szCs w:val="21"/>
              </w:rPr>
            </w:pPr>
            <w:r>
              <w:rPr>
                <w:rFonts w:hint="eastAsia" w:cs="宋体" w:asciiTheme="minorEastAsia" w:hAnsiTheme="minorEastAsia"/>
                <w:b/>
                <w:bCs/>
                <w:color w:val="000000"/>
                <w:kern w:val="0"/>
                <w:szCs w:val="21"/>
              </w:rPr>
              <w:t>地方项目内涵（或章节说明）</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DB88AD">
            <w:pPr>
              <w:widowControl/>
              <w:spacing w:line="240" w:lineRule="exact"/>
              <w:jc w:val="center"/>
              <w:textAlignment w:val="center"/>
              <w:rPr>
                <w:rFonts w:cs="宋体" w:asciiTheme="minorEastAsia" w:hAnsiTheme="minorEastAsia"/>
                <w:b/>
                <w:bCs/>
                <w:color w:val="000000"/>
                <w:szCs w:val="21"/>
              </w:rPr>
            </w:pPr>
            <w:r>
              <w:rPr>
                <w:rFonts w:hint="eastAsia" w:cs="宋体" w:asciiTheme="minorEastAsia" w:hAnsiTheme="minorEastAsia"/>
                <w:b/>
                <w:bCs/>
                <w:color w:val="000000"/>
                <w:kern w:val="0"/>
                <w:szCs w:val="21"/>
              </w:rPr>
              <w:t>除外</w:t>
            </w:r>
            <w:r>
              <w:rPr>
                <w:rFonts w:hint="eastAsia" w:cs="宋体" w:asciiTheme="minorEastAsia" w:hAnsiTheme="minorEastAsia"/>
                <w:b/>
                <w:bCs/>
                <w:color w:val="000000"/>
                <w:kern w:val="0"/>
                <w:szCs w:val="21"/>
              </w:rPr>
              <w:br w:type="textWrapping"/>
            </w:r>
            <w:r>
              <w:rPr>
                <w:rFonts w:hint="eastAsia" w:cs="宋体" w:asciiTheme="minorEastAsia" w:hAnsiTheme="minorEastAsia"/>
                <w:b/>
                <w:bCs/>
                <w:color w:val="000000"/>
                <w:kern w:val="0"/>
                <w:szCs w:val="21"/>
              </w:rPr>
              <w:t>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EBE6FD">
            <w:pPr>
              <w:widowControl/>
              <w:spacing w:line="240" w:lineRule="exact"/>
              <w:jc w:val="center"/>
              <w:textAlignment w:val="center"/>
              <w:rPr>
                <w:rFonts w:cs="宋体" w:asciiTheme="minorEastAsia" w:hAnsiTheme="minorEastAsia"/>
                <w:b/>
                <w:bCs/>
                <w:color w:val="000000"/>
                <w:szCs w:val="21"/>
              </w:rPr>
            </w:pPr>
            <w:r>
              <w:rPr>
                <w:rFonts w:hint="eastAsia" w:cs="宋体" w:asciiTheme="minorEastAsia" w:hAnsiTheme="minorEastAsia"/>
                <w:b/>
                <w:bCs/>
                <w:color w:val="000000"/>
                <w:kern w:val="0"/>
                <w:szCs w:val="21"/>
              </w:rPr>
              <w:t>计价</w:t>
            </w:r>
            <w:r>
              <w:rPr>
                <w:rFonts w:hint="eastAsia" w:cs="宋体" w:asciiTheme="minorEastAsia" w:hAnsiTheme="minorEastAsia"/>
                <w:b/>
                <w:bCs/>
                <w:color w:val="000000"/>
                <w:kern w:val="0"/>
                <w:szCs w:val="21"/>
              </w:rPr>
              <w:br w:type="textWrapping"/>
            </w:r>
            <w:r>
              <w:rPr>
                <w:rFonts w:hint="eastAsia" w:cs="宋体" w:asciiTheme="minorEastAsia" w:hAnsiTheme="minorEastAsia"/>
                <w:b/>
                <w:bCs/>
                <w:color w:val="000000"/>
                <w:kern w:val="0"/>
                <w:szCs w:val="21"/>
              </w:rPr>
              <w:t>单位</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64EA45">
            <w:pPr>
              <w:widowControl/>
              <w:spacing w:line="240" w:lineRule="exact"/>
              <w:jc w:val="center"/>
              <w:textAlignment w:val="center"/>
              <w:rPr>
                <w:rFonts w:cs="宋体" w:asciiTheme="minorEastAsia" w:hAnsiTheme="minorEastAsia"/>
                <w:b/>
                <w:bCs/>
                <w:color w:val="000000"/>
                <w:szCs w:val="21"/>
              </w:rPr>
            </w:pPr>
            <w:r>
              <w:rPr>
                <w:rFonts w:hint="eastAsia" w:cs="宋体" w:asciiTheme="minorEastAsia" w:hAnsiTheme="minorEastAsia"/>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304E45">
            <w:pPr>
              <w:widowControl/>
              <w:spacing w:line="240" w:lineRule="exact"/>
              <w:jc w:val="center"/>
              <w:textAlignment w:val="center"/>
              <w:rPr>
                <w:rFonts w:cs="宋体" w:asciiTheme="minorEastAsia" w:hAnsiTheme="minorEastAsia"/>
                <w:b/>
                <w:bCs/>
                <w:color w:val="000000"/>
                <w:szCs w:val="21"/>
              </w:rPr>
            </w:pPr>
            <w:r>
              <w:rPr>
                <w:rFonts w:hint="eastAsia" w:cs="宋体" w:asciiTheme="minorEastAsia" w:hAnsiTheme="minorEastAsia"/>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91739C">
            <w:pPr>
              <w:widowControl/>
              <w:spacing w:line="240" w:lineRule="exact"/>
              <w:jc w:val="center"/>
              <w:textAlignment w:val="center"/>
              <w:rPr>
                <w:rFonts w:cs="宋体" w:asciiTheme="minorEastAsia" w:hAnsiTheme="minorEastAsia"/>
                <w:b/>
                <w:bCs/>
                <w:color w:val="000000"/>
                <w:szCs w:val="21"/>
              </w:rPr>
            </w:pPr>
            <w:r>
              <w:rPr>
                <w:rFonts w:hint="eastAsia" w:cs="宋体" w:asciiTheme="minorEastAsia" w:hAnsiTheme="minorEastAsia"/>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31E1BC">
            <w:pPr>
              <w:widowControl/>
              <w:spacing w:line="240" w:lineRule="exact"/>
              <w:jc w:val="center"/>
              <w:textAlignment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537B1F">
            <w:pPr>
              <w:widowControl/>
              <w:spacing w:line="240" w:lineRule="exact"/>
              <w:jc w:val="center"/>
              <w:textAlignment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市基层价格（元）</w:t>
            </w:r>
          </w:p>
        </w:tc>
      </w:tr>
      <w:tr w14:paraId="27F06B77">
        <w:tblPrEx>
          <w:tblCellMar>
            <w:top w:w="0" w:type="dxa"/>
            <w:left w:w="108" w:type="dxa"/>
            <w:bottom w:w="0" w:type="dxa"/>
            <w:right w:w="108" w:type="dxa"/>
          </w:tblCellMar>
        </w:tblPrEx>
        <w:trPr>
          <w:trHeight w:val="94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0C1E9D">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7BF867">
            <w:pPr>
              <w:widowControl/>
              <w:spacing w:line="220" w:lineRule="exact"/>
              <w:jc w:val="center"/>
              <w:textAlignment w:val="center"/>
              <w:rPr>
                <w:rFonts w:cs="仿宋_GB2312" w:asciiTheme="minorEastAsia" w:hAnsiTheme="minorEastAsia"/>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88270A">
            <w:pPr>
              <w:widowControl/>
              <w:spacing w:line="220" w:lineRule="exact"/>
              <w:jc w:val="center"/>
              <w:textAlignment w:val="center"/>
              <w:rPr>
                <w:rFonts w:cs="仿宋_GB2312" w:asciiTheme="minorEastAsia" w:hAnsiTheme="minorEastAsia"/>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416CB7">
            <w:pPr>
              <w:widowControl/>
              <w:spacing w:line="220" w:lineRule="exact"/>
              <w:jc w:val="center"/>
              <w:textAlignment w:val="center"/>
              <w:rPr>
                <w:rFonts w:cs="仿宋_GB2312" w:asciiTheme="minorEastAsia" w:hAnsiTheme="minorEastAsia"/>
                <w:color w:val="000000"/>
                <w:kern w:val="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48FD97">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一、综合医疗服务类</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86B318">
            <w:pPr>
              <w:widowControl/>
              <w:spacing w:line="220" w:lineRule="exac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本类说明：</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1.本类包括一般医疗服务、一般检查治疗、预防保健项目和其他医疗服务项目，共计4类111项。本类编码为100000000。2.有下列情况之一者不另收诊查费：</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（1）由医生指定在院内换号诊断；</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（2）取化验及各种检查结果。</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3.出、入院时间的计算：一日内不论什么时间入院按一天计算住院天数，一日内无论什么时间出院均不计算住院天数。</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4.门诊医药费用清单和住院病人医药费用明细清单不得另外收费。</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5.知名专家名单经有关部门认定后，报同级医保和卫健部门备案，方可执行知名专家诊查费标准。</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6.妇科检查用的一次性扩阴器、垫单、一次性手套等可按每人次5元收取成本费，耳鼻喉科、口腔科可按每人次2元收取器械耗损</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费。口腔科使用牙科手机特殊消毒仪（仅指预真空压力蒸气灭菌器）可按每次每机头加收5元。使用专用的探头消毒设备消毒每次检查加收2元/次。</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8E4EBF">
            <w:pPr>
              <w:widowControl/>
              <w:spacing w:line="220" w:lineRule="exact"/>
              <w:jc w:val="center"/>
              <w:textAlignment w:val="center"/>
              <w:rPr>
                <w:rFonts w:cs="仿宋_GB2312" w:asciiTheme="minorEastAsia" w:hAnsiTheme="minorEastAsia"/>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053C63">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F0370D">
            <w:pPr>
              <w:widowControl/>
              <w:spacing w:line="220" w:lineRule="exact"/>
              <w:jc w:val="center"/>
              <w:textAlignment w:val="center"/>
              <w:rPr>
                <w:rFonts w:cs="仿宋_GB2312" w:asciiTheme="minorEastAsia" w:hAnsiTheme="minorEastAsia"/>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3EC0B2">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FF2711">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EFCF5C">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2C1798">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2439D6F6">
        <w:tblPrEx>
          <w:tblCellMar>
            <w:top w:w="0" w:type="dxa"/>
            <w:left w:w="108" w:type="dxa"/>
            <w:bottom w:w="0" w:type="dxa"/>
            <w:right w:w="108" w:type="dxa"/>
          </w:tblCellMar>
        </w:tblPrEx>
        <w:trPr>
          <w:trHeight w:val="6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050F09">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2</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ED0D2B">
            <w:pPr>
              <w:widowControl/>
              <w:spacing w:line="22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A24994">
            <w:pPr>
              <w:widowControl/>
              <w:spacing w:line="22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4B2F04">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7BB155">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(一)一般医疗服务</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EA35F2">
            <w:pPr>
              <w:widowControl/>
              <w:spacing w:line="220" w:lineRule="exact"/>
              <w:jc w:val="center"/>
              <w:rPr>
                <w:rFonts w:cs="仿宋_GB2312" w:asciiTheme="minorEastAsia" w:hAnsiTheme="minorEastAsia"/>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49C134">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C94A35">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B91A0F">
            <w:pPr>
              <w:widowControl/>
              <w:spacing w:line="22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E2AE7E">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F491F0">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3138DB">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FE125C">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2D71E2E9">
        <w:tblPrEx>
          <w:tblCellMar>
            <w:top w:w="0" w:type="dxa"/>
            <w:left w:w="108" w:type="dxa"/>
            <w:bottom w:w="0" w:type="dxa"/>
            <w:right w:w="108" w:type="dxa"/>
          </w:tblCellMar>
        </w:tblPrEx>
        <w:trPr>
          <w:trHeight w:val="372"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4E7518">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3</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019E0D">
            <w:pPr>
              <w:widowControl/>
              <w:spacing w:line="22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E2D5D0">
            <w:pPr>
              <w:widowControl/>
              <w:spacing w:line="22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9A8FA1">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937E78">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1．挂号费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BAEB1F">
            <w:pPr>
              <w:widowControl/>
              <w:spacing w:line="220" w:lineRule="exact"/>
              <w:jc w:val="center"/>
              <w:rPr>
                <w:rFonts w:cs="仿宋_GB2312" w:asciiTheme="minorEastAsia" w:hAnsiTheme="minorEastAsia"/>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DD2E73">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B44C6F">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721682">
            <w:pPr>
              <w:widowControl/>
              <w:spacing w:line="22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AEAE9C">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E72EA5">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625814">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E9E775">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3E0C0A09">
        <w:tblPrEx>
          <w:tblCellMar>
            <w:top w:w="0" w:type="dxa"/>
            <w:left w:w="108" w:type="dxa"/>
            <w:bottom w:w="0" w:type="dxa"/>
            <w:right w:w="108" w:type="dxa"/>
          </w:tblCellMar>
        </w:tblPrEx>
        <w:trPr>
          <w:trHeight w:val="425"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8C7295">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4</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D3979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001101000010000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8EA26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挂号费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3A28F5">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110100001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F26CCF">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挂号费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76E398">
            <w:pPr>
              <w:widowControl/>
              <w:spacing w:line="220" w:lineRule="exact"/>
              <w:jc w:val="center"/>
              <w:rPr>
                <w:rFonts w:cs="仿宋_GB2312" w:asciiTheme="minorEastAsia" w:hAnsiTheme="minorEastAsia"/>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94EB50">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4862FC">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B19458">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合并为诊查费。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D9B48A">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E5C7BA">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CE5973">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2F9B97">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12B9005C">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8022D9">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5E7595">
            <w:pPr>
              <w:widowControl/>
              <w:spacing w:line="22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BA4A05">
            <w:pPr>
              <w:widowControl/>
              <w:spacing w:line="22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EE8306">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1E18E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2．诊查费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66C3E6">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营养状况评估、儿童营养评估、营养咨询参照执行</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4B7E0E">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6A42F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A091C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从接诊到当天出诊断结果只收一次诊查费。2.门诊注射、换药、针灸、理疗、推拿、血透、放射治疗疗程中不再收取诊查费。3.营养状况评估、儿童营养评估、营养咨询必须由具有专业资格证书的专职营养师执行，并出具评估报告，方可参照同档次医务人员诊查费标准收取，但不得与诊查费同时收取。4.另初诊建病历及病历手册收费合计每份最高不超过0.5元。5.简易门诊只收2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8D7B50">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ABBF7A">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790258">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8867B7">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15DA65A6">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A2576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94A91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01F5F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普通门诊诊查费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D98B4D">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D9E98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普通门诊诊查费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241C2C">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主治及以下医师提供的普通门诊诊疗服务。挂号，初建病历(电子或纸质病历)，核实就诊者信息，就诊病历传送，病案管理。询问病情，听取主诉，病史采集，向患者或家属告知，进行一般物理检查，书写病历，开具检查单，根据病情提供治疗方案(治疗单、处方)等。</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FE212D">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C5A394">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E12AEC">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6周岁及以下儿童在相应价格基础上加收50%。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E6DD97">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70C6E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AAB62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286882">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w:t>
            </w:r>
          </w:p>
        </w:tc>
      </w:tr>
      <w:tr w14:paraId="2C999423">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653FD9">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7</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98661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001102000010200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395FC5">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普通门诊诊查费(副主任医师)</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50765C">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2C0A5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副主任医师门诊诊查费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F794D9">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由副主任医师在专家门诊提供技术劳务的诊疗服务。挂号，初建病历(电子或纸质病历)，核实就诊者信息，就诊病历传送，病案管理。询问病情，听取患者主诉，病史采集，向患者或家属告知，进行一般物理检查，书写病历，开具检查单，根据病情提供治疗方案(治疗单、处方)等病情诊治和健康指导。</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8923BD">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A7C6A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3C7B68">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6周岁及以下儿童在相应价格基础上加收50%。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88B4B2">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22</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3B3D7C">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4FC88D">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52D8D3">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12</w:t>
            </w:r>
          </w:p>
        </w:tc>
      </w:tr>
      <w:tr w14:paraId="38C3EDA1">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2F13F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8</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3C9C0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001102000010100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9245C9">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普通门诊诊查费(主任医师)</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8462C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D30C85">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主任医师门诊诊查费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08614F">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由主任医师在专家门诊提供技术劳务的诊疗服务。挂号，初建病历(电子或纸质病历)，核实就诊者信息，就诊病历传送，病案管理。询问病情，听取患者主诉，病史采集，向患者或家属告知，进行一般物理检查，书写病历，开具检查单，根据病情提供治疗方案(治疗单、处方)等病情诊治和健康指导。</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113902">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5C614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26021C">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6周岁及以下儿童在相应价格基础上加收50%。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12C31D">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93B4FC">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478E3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850B3D">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14</w:t>
            </w:r>
          </w:p>
        </w:tc>
      </w:tr>
      <w:tr w14:paraId="57FA6867">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438975">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9</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5C7CF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001102000020300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8E5AB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专家门诊诊查费(知名专家)</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07861C">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110200004</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E0E424">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知名专家门诊诊查费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1E856C">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指：①60岁以上的主任医师；②任主任医师级职称五年以上；③45岁以上博士生导师；④享受政府津贴的知名专家；⑤名老中医</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E15EE1">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36D47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A2D412">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①每人半日限挂号10个（含病人拿到检查报告后，复诊一次）；②专家诊查区域须与普通门诊分开，设独立的诊室、候诊室、配备空调设备，专人为病人提供从挂号、诊疗、缴费、取药等全程导医；③知名专家排班看普通门诊只能按主任医师级别收诊查费；④6周岁及以下儿童在相应价格基础上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0BA2A7">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70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B29539">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ACFC0A">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6ACB45">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49703CA7">
        <w:tblPrEx>
          <w:tblCellMar>
            <w:top w:w="0" w:type="dxa"/>
            <w:left w:w="108" w:type="dxa"/>
            <w:bottom w:w="0" w:type="dxa"/>
            <w:right w:w="108" w:type="dxa"/>
          </w:tblCellMar>
        </w:tblPrEx>
        <w:trPr>
          <w:trHeight w:val="2053"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95004A">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29488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001102000030000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BA616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急诊诊查费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AE881A">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1A950A">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急诊诊查费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024B83">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各级急诊医师在护士配合下于急诊区域24小时提供的急诊诊疗服务。挂号，初建病历(电子或纸质病历)，核实就诊者信息，就诊病历传送，病案管理。急诊医师询问病情，听取主诉，病史采集，向患者或家属告知，进行一般物理检查，书写病历，开具检查单，提供治疗方案(治疗单、处方)等服务，记录病人生命体征。必要时开通绿色通道。</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5EA112">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C44D1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7E4207">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分别在上述普通门诊诊查费、副主任医师诊查费、主任医师诊查费基础上加收2元。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895DB8">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FE29DC">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AF209B">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F94EEB">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2995033A">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F0B0A7">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10F38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001102000040000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924D7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门急诊留观诊查费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5A0F45">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DF1459">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门急诊留观诊查费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FA022F">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挂号，初建病历(电子或纸质病历)，核实就诊者信息，就诊病历传送，病案管理。在门/急诊留观室内，医护人员根据病情需求随时巡视患者，观察患者病情及生命体征变化，病史采集，向患者或家属告知，准确记录并提出相应的治疗方案，及时与患者家属交待病情。必要时进行抢救工作。</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B7B7E9">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7A2CC3">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3CF6A2">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1.急诊留观不足12小时按半日计价，超过12小时不足24小时按一日计价；2.6周岁及以下儿童在相应价格基础上加收50%。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09A944">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6E1CC6">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14</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C1259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11</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6F6AD8">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9</w:t>
            </w:r>
          </w:p>
        </w:tc>
      </w:tr>
      <w:tr w14:paraId="77634177">
        <w:tblPrEx>
          <w:tblCellMar>
            <w:top w:w="0" w:type="dxa"/>
            <w:left w:w="108" w:type="dxa"/>
            <w:bottom w:w="0" w:type="dxa"/>
            <w:right w:w="108" w:type="dxa"/>
          </w:tblCellMar>
        </w:tblPrEx>
        <w:trPr>
          <w:trHeight w:val="1396"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BFE653">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12</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99AA43">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001102000050000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2F1D37">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住院诊查费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AFE0EB">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57A35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住院诊查费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5923D2">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医务人员对住院患者进行的日常诊察工作。检查及观察患者病情，病案讨论，制定和调整治疗方案，住院日志书写，向患者或家属告知病情，解答患者咨询，院、科级大查房。不含邀请院际或院内会诊进行治疗指导。</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91ABFB">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D3C487">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4FC9C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1.产科新生儿按5元收取；2.6周岁及以下儿童在相应价格基础上加收50%。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5C63E7">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31</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DD612E">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B3EEA3">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EE0B99">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8</w:t>
            </w:r>
          </w:p>
        </w:tc>
      </w:tr>
      <w:tr w14:paraId="4FA22D39">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8A191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13</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E300A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001102000050000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69A9F4">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住院诊查费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8A50A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110200007-01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B5A9E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住院诊查费（临床药学巡诊加收）</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C84906">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符合规定资质的临床药师参与临床医师住院巡诊，综合研判患者、疾病、用药情况和检测结果，协同制定合理化、个体化药物治疗方案，实施药物定量计算和药物重整，开展疗效观察和药物不良反应监测，进行临床用药干预，并在病程病历中体现记录。</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89F0B2">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2ECCD4">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0C1F20">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限省、市三级公立医疗机构收取。符合规定资质的临床药师参与临床医师住院巡诊，按照每日10元收取；住院天数≤30天的，收取费用不高于60元；住院天数＞30天的，收取费用不高于100元；家庭病床不执行该加收政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9F5E7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C840B2">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5F104E">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FD09FC">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7</w:t>
            </w:r>
          </w:p>
        </w:tc>
      </w:tr>
      <w:tr w14:paraId="4FDD3C60">
        <w:tblPrEx>
          <w:tblCellMar>
            <w:top w:w="0" w:type="dxa"/>
            <w:left w:w="108" w:type="dxa"/>
            <w:bottom w:w="0" w:type="dxa"/>
            <w:right w:w="108" w:type="dxa"/>
          </w:tblCellMar>
        </w:tblPrEx>
        <w:trPr>
          <w:trHeight w:val="1410"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B4BFB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14</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D660A3">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001102000011000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C04433">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互联网复诊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C23EE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110200008</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2F394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互联网复诊</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F630A9">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医疗机构通过远程医疗服务平台，由具有3年以上独立临床工作经验的医师直接向患者提供的常见病、慢性病复诊诊疗服务。在线询问病史，听取患者主诉，查看影像、超声、心电等医疗图文信息，记录病情，提供诊疗建议。</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E8E1FA">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16AEE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6A7372">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按照相应等级医院普通门诊诊查费标准执行,不区分医务人员技术等级,6周岁及以下儿童在相应价格基础上加收50%。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2073CA">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23F5F4">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3EF16C">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ED88D2">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w:t>
            </w:r>
          </w:p>
        </w:tc>
      </w:tr>
      <w:tr w14:paraId="2A26613B">
        <w:tblPrEx>
          <w:tblCellMar>
            <w:top w:w="0" w:type="dxa"/>
            <w:left w:w="108" w:type="dxa"/>
            <w:bottom w:w="0" w:type="dxa"/>
            <w:right w:w="108" w:type="dxa"/>
          </w:tblCellMar>
        </w:tblPrEx>
        <w:trPr>
          <w:trHeight w:val="1690"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1E3FF7">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15</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016273">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001102000010700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31DF8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互联网首诊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754C82">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110200009</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50972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互联网首诊</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A80DD9">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医疗机构通过远程医疗服务平台，由具有3年以上独立临床工作经验的医师直接向患者提供新型冠状病毒感染相关诊疗服务，初建病历（电子或纸质病历），在线询问病史，听取患者主诉，病史采集，书写病历，根据病情提供治疗方案(治疗单、处方)等病情诊治和健康指导。</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A38C87">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A2A7D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45CD61">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限新型冠状病毒感染。网上咨询、观察指导等相关服务不得按此价格项目收费。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DC18C6">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72FDA4">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3BAAA2">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127B91">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31BD3CEE">
        <w:tblPrEx>
          <w:tblCellMar>
            <w:top w:w="0" w:type="dxa"/>
            <w:left w:w="108" w:type="dxa"/>
            <w:bottom w:w="0" w:type="dxa"/>
            <w:right w:w="108" w:type="dxa"/>
          </w:tblCellMar>
        </w:tblPrEx>
        <w:trPr>
          <w:trHeight w:val="933"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B0636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16</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C4A1D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001102000010700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9DB759">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互联网首诊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5B606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110200009-1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E4196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互联网首诊（主治医师）</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8B8A4E">
            <w:pPr>
              <w:widowControl/>
              <w:spacing w:line="220" w:lineRule="exact"/>
              <w:jc w:val="center"/>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6111B9">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7C5CC5">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CC63EA">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限新型冠状病毒感染。网上咨询、观察指导等相关服务不得按此价格项目收费。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02C207">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9A2DA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D6700A">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B62771">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w:t>
            </w:r>
          </w:p>
        </w:tc>
      </w:tr>
      <w:tr w14:paraId="09B4979D">
        <w:tblPrEx>
          <w:tblCellMar>
            <w:top w:w="0" w:type="dxa"/>
            <w:left w:w="108" w:type="dxa"/>
            <w:bottom w:w="0" w:type="dxa"/>
            <w:right w:w="108" w:type="dxa"/>
          </w:tblCellMar>
        </w:tblPrEx>
        <w:trPr>
          <w:trHeight w:val="1172"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C33E3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17</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685E5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001102000010800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F5530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互联网首诊（副主任医师）</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3955A4">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110200009-2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07637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互联网首诊（副主任医师）</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0D6A7F">
            <w:pPr>
              <w:widowControl/>
              <w:spacing w:line="220" w:lineRule="exact"/>
              <w:jc w:val="center"/>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726F23">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2C175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B27C66">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限新型冠状病毒感染。网上咨询、观察指导等相关服务不得按此价格项目收费。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FBDB50">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22</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A52B0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52BDF2">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14F269">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12</w:t>
            </w:r>
          </w:p>
        </w:tc>
      </w:tr>
      <w:tr w14:paraId="156F5B54">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1123B0">
            <w:pPr>
              <w:widowControl/>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18</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02A330">
            <w:pPr>
              <w:widowControl/>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001102000010900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EDAE70">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互联网首诊（主任医师）</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FC2B86">
            <w:pPr>
              <w:widowControl/>
              <w:spacing w:line="22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110200009-3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11194A">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互联网首诊（主任医师）</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A1D908">
            <w:pPr>
              <w:spacing w:line="220" w:lineRule="exact"/>
              <w:jc w:val="center"/>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4974E7">
            <w:pPr>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237186">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7C76C5">
            <w:pPr>
              <w:widowControl/>
              <w:spacing w:line="220" w:lineRule="exac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限新型冠状病毒感染。网上咨询、观察指导等相关服务不得按此价格项目收费。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D331CC">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97930D">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05859D">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7D0B3E">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14</w:t>
            </w:r>
          </w:p>
        </w:tc>
      </w:tr>
      <w:tr w14:paraId="07D98130">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28F495">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19</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A9CC82">
            <w:pPr>
              <w:widowControl/>
              <w:spacing w:line="22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932D4E">
            <w:pPr>
              <w:widowControl/>
              <w:spacing w:line="22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6609A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0C7A6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3．急诊监护费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02DFD5">
            <w:pPr>
              <w:widowControl/>
              <w:spacing w:line="220" w:lineRule="exact"/>
              <w:jc w:val="center"/>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042BF0">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714FC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3F6495">
            <w:pPr>
              <w:widowControl/>
              <w:spacing w:line="22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DE1BC4">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C5984B">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816237">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02D55C">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641C924F">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F1373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20</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21DF65">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001103000010000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BF09E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急诊监护费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6498D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110300001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BF7D6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急诊监护费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6466E7">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含监护、床位、诊查、护理</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A3463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监护仪器</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63FFD3">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DF0191">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符合监护病房条件和管理标准，超过半日不足24小时按一日计算，不足12小时按半日计算</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C34A6B">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1404A6">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56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BD9D10">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40254E">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38</w:t>
            </w:r>
          </w:p>
        </w:tc>
      </w:tr>
      <w:tr w14:paraId="26A7620B">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266C1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751F7C">
            <w:pPr>
              <w:widowControl/>
              <w:spacing w:line="22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66B417">
            <w:pPr>
              <w:widowControl/>
              <w:spacing w:line="22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DA9ACB">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1104</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8F746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4．院前急救费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6BFB03">
            <w:pPr>
              <w:widowControl/>
              <w:spacing w:line="220" w:lineRule="exact"/>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8DAED2">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95022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23EEF5">
            <w:pPr>
              <w:widowControl/>
              <w:spacing w:line="22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77A482">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AE01B3">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D33A55">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694743">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37CA311D">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E6FEE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22</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5F563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001104000010000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EE716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院前急救费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22998D">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110400001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EB536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院前急救费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ADC685">
            <w:pPr>
              <w:widowControl/>
              <w:spacing w:line="220" w:lineRule="exact"/>
              <w:textAlignment w:val="center"/>
              <w:rPr>
                <w:rFonts w:cs="仿宋_GB2312" w:asciiTheme="minorEastAsia" w:hAnsiTheme="minorEastAsia"/>
                <w:b/>
                <w:bCs/>
                <w:color w:val="000000"/>
                <w:spacing w:val="-4"/>
                <w:kern w:val="0"/>
                <w:sz w:val="20"/>
                <w:szCs w:val="20"/>
              </w:rPr>
            </w:pPr>
            <w:r>
              <w:rPr>
                <w:rFonts w:hint="eastAsia" w:cs="仿宋_GB2312" w:asciiTheme="minorEastAsia" w:hAnsiTheme="minorEastAsia"/>
                <w:color w:val="000000"/>
                <w:spacing w:val="-4"/>
                <w:kern w:val="0"/>
                <w:sz w:val="20"/>
                <w:szCs w:val="20"/>
              </w:rPr>
              <w:t>指院前医务人员对危重急症患者(由于各种原因造成危及生命、不采取抢救措施难以缓解的疾病，如心脏骤停、休克、昏迷、急性呼吸衰竭、急性心衰、多发严重创伤等)提供现场诊察、防护、救治及途中监护的医疗技术劳务性服务。含诊查、治疗、监护、护理、氧气、材料费等</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7BB59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化验、药物、血液</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4CDF9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C677D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除救护车费外，不得收取其他任何费用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709758">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8282EE">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56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CD372D">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5C5AF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29</w:t>
            </w:r>
          </w:p>
        </w:tc>
      </w:tr>
      <w:tr w14:paraId="3B32678F">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04B345">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23</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A6AD8B">
            <w:pPr>
              <w:widowControl/>
              <w:spacing w:line="22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2DBE92">
            <w:pPr>
              <w:widowControl/>
              <w:spacing w:line="22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FF92AA">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810E7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5．体检费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99A397">
            <w:pPr>
              <w:widowControl/>
              <w:spacing w:line="220" w:lineRule="exact"/>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9A0C86">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29077A">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7DE71A">
            <w:pPr>
              <w:widowControl/>
              <w:spacing w:line="22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B654BA">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CEE712">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0380C3">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42056D">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5843C25F">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FDD072">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24</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58DDA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001105000010000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BFEA2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体检费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4ADF59">
            <w:pPr>
              <w:widowControl/>
              <w:spacing w:line="22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110500001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DD7AC8">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体检费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BDAD26">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指普通体检。综合分析，做出体检结论，出具总检报告，建立个人健康体检档案。含内、外、妇、眼、耳鼻喉科常规检查及婴幼儿查体。不含影像、化验和其它检查。</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DE8BD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影像、化验及特殊检查</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21C93E">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36351E">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不另收挂号费及诊查费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3DB52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CAB2D6">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22</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6B91E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ABEA3E">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15</w:t>
            </w:r>
          </w:p>
        </w:tc>
      </w:tr>
      <w:tr w14:paraId="4BEAFA22">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FE6DF4">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25</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478E12">
            <w:pPr>
              <w:widowControl/>
              <w:spacing w:line="22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B5F1CD">
            <w:pPr>
              <w:widowControl/>
              <w:spacing w:line="22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F3C86A">
            <w:pPr>
              <w:widowControl/>
              <w:spacing w:line="22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1106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82DF7F">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6．救护车费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55FADF">
            <w:pPr>
              <w:widowControl/>
              <w:spacing w:line="220" w:lineRule="exact"/>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62B4F6">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10DBF5">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15C6C5">
            <w:pPr>
              <w:widowControl/>
              <w:spacing w:line="22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533504">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4AD1DC">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CE2F47">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1D2A10">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6E939DF8">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624C60">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26</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7CCC0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001106000010000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237FF4">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救护车费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5CD8A5">
            <w:pPr>
              <w:widowControl/>
              <w:spacing w:line="22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110600001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27ABE0">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救护车使用费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5069C4">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指接送患者车辆使用费。含急救车折旧费及运营交通往返相关管理费、消毒费、油耗、司机劳务费等。不含院前急救、抢救。</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32E75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监护费用</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405EE5">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车次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C72DE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城区内不分里程。自愿租用救护车城区外转运患者的，收费标准由医患双方协商议定。</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F80C05">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ABAB94">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5075F2">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D5B605">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72</w:t>
            </w:r>
          </w:p>
        </w:tc>
      </w:tr>
      <w:tr w14:paraId="6695496E">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1A6C42">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27</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D34384">
            <w:pPr>
              <w:widowControl/>
              <w:spacing w:line="220" w:lineRule="exact"/>
              <w:jc w:val="center"/>
              <w:rPr>
                <w:rFonts w:cs="仿宋_GB2312" w:asciiTheme="minorEastAsia" w:hAnsiTheme="minorEastAsia"/>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C73EC0">
            <w:pPr>
              <w:widowControl/>
              <w:spacing w:line="220" w:lineRule="exact"/>
              <w:jc w:val="center"/>
              <w:rPr>
                <w:rFonts w:cs="仿宋_GB2312" w:asciiTheme="minorEastAsia" w:hAnsiTheme="minorEastAsia"/>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E96CD3">
            <w:pPr>
              <w:widowControl/>
              <w:spacing w:line="22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1107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E565F5">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7.取暖费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EB5B41">
            <w:pPr>
              <w:widowControl/>
              <w:spacing w:line="220" w:lineRule="exact"/>
              <w:rPr>
                <w:rFonts w:cs="仿宋_GB2312" w:asciiTheme="minorEastAsia" w:hAnsiTheme="minorEastAsia"/>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DB9519">
            <w:pPr>
              <w:widowControl/>
              <w:spacing w:line="220" w:lineRule="exact"/>
              <w:jc w:val="center"/>
              <w:rPr>
                <w:rFonts w:cs="仿宋_GB2312" w:asciiTheme="minorEastAsia" w:hAnsiTheme="minorEastAsia"/>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CC9C94">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8AA868">
            <w:pPr>
              <w:widowControl/>
              <w:spacing w:line="220" w:lineRule="exact"/>
              <w:jc w:val="left"/>
              <w:rPr>
                <w:rFonts w:cs="仿宋_GB2312" w:asciiTheme="minorEastAsia" w:hAnsiTheme="minorEastAsia"/>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76DC15">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25C75E">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A9440F">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CE4A7D">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04DFF342">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315016">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28</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E1482A">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001107000010000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370D1C">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病房取暖费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E10882">
            <w:pPr>
              <w:widowControl/>
              <w:spacing w:line="22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110700001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D42034">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病房取暖费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62CCC8">
            <w:pPr>
              <w:widowControl/>
              <w:spacing w:line="220" w:lineRule="exac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指病房室内具有取暖设施，并提供取暖服务。含供暖设施及取暖运转消耗、维修及管理人员劳务。</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5CAEB5">
            <w:pPr>
              <w:widowControl/>
              <w:spacing w:line="220" w:lineRule="exact"/>
              <w:jc w:val="center"/>
              <w:rPr>
                <w:rFonts w:cs="仿宋_GB2312" w:asciiTheme="minorEastAsia" w:hAnsiTheme="minorEastAsia"/>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CDD808">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1DD8D4">
            <w:pPr>
              <w:widowControl/>
              <w:spacing w:line="220" w:lineRule="exact"/>
              <w:jc w:val="left"/>
              <w:rPr>
                <w:rFonts w:cs="仿宋_GB2312" w:asciiTheme="minorEastAsia" w:hAnsiTheme="minorEastAsia"/>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98A28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DA9790">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749B03">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CBF39C">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w:t>
            </w:r>
          </w:p>
        </w:tc>
      </w:tr>
      <w:tr w14:paraId="3E1164C8">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F5FC13">
            <w:pPr>
              <w:widowControl/>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29</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353D43">
            <w:pPr>
              <w:jc w:val="center"/>
              <w:rPr>
                <w:rFonts w:cs="仿宋_GB2312" w:asciiTheme="minorEastAsia" w:hAnsiTheme="minorEastAsia"/>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3F8A07">
            <w:pPr>
              <w:jc w:val="center"/>
              <w:rPr>
                <w:rFonts w:cs="仿宋_GB2312" w:asciiTheme="minorEastAsia" w:hAnsiTheme="minorEastAsia"/>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B1976F">
            <w:pPr>
              <w:widowControl/>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1108</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4D95FD">
            <w:pPr>
              <w:widowControl/>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8.空调费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5B57C0">
            <w:pPr>
              <w:jc w:val="center"/>
              <w:rPr>
                <w:rFonts w:cs="仿宋_GB2312" w:asciiTheme="minorEastAsia" w:hAnsiTheme="minorEastAsia"/>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87C243">
            <w:pPr>
              <w:jc w:val="center"/>
              <w:rPr>
                <w:rFonts w:cs="仿宋_GB2312" w:asciiTheme="minorEastAsia" w:hAnsiTheme="minorEastAsia"/>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C980CD">
            <w:pPr>
              <w:widowControl/>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173720">
            <w:pPr>
              <w:jc w:val="left"/>
              <w:rPr>
                <w:rFonts w:cs="仿宋_GB2312" w:asciiTheme="minorEastAsia" w:hAnsiTheme="minorEastAsia"/>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4CBECF">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AB3CEB">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F2A5C3">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347E19">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3BBC5834">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EF86FE">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30</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3EA293">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001108000010000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F47F37">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病房空调降温费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5EDC12">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110800001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A555C9">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病房空调费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ED73A0">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指病房室内空调设施，并提供相应服务。含空调设施及运转消耗、维修及管理人员劳务。</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D8EA83">
            <w:pPr>
              <w:widowControl/>
              <w:spacing w:line="20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47AA92">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93D443">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候诊、手术、检查治疗不另收空调费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6B611B">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587725">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39B5A6">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C543B1">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w:t>
            </w:r>
          </w:p>
        </w:tc>
      </w:tr>
      <w:tr w14:paraId="33A64FCC">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820793">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621247">
            <w:pPr>
              <w:widowControl/>
              <w:spacing w:line="20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DAE343">
            <w:pPr>
              <w:widowControl/>
              <w:spacing w:line="20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5A5D00">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1109</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E4B8C5">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9．床位费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167AD4">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接诊登记，进行住院指导，办理入(出)院手续，按医嘱收费计价，复核及住院费用清单打印等服务。含病床、床头柜、座椅(或木凳)、床垫、棉褥、棉被(或毯)、枕头、床单、病人服装、热水瓶(或器)、废品袋(或篓)等。被服洗涤，病床及病区清洁消毒，开水供应，煤、水、电、燃(油)消耗。有条件的医院设有医生计算机工作站，一般物理诊断器械，检查申请单、处方笺等消耗。住院费用查询，独立卫生间，公示设施，公用电话设施。含医用垃圾、污水处理。</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1404D7">
            <w:pPr>
              <w:widowControl/>
              <w:spacing w:line="200" w:lineRule="exact"/>
              <w:jc w:val="left"/>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983406">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C0486A">
            <w:pPr>
              <w:widowControl/>
              <w:spacing w:line="200" w:lineRule="exact"/>
              <w:textAlignment w:val="center"/>
              <w:rPr>
                <w:rFonts w:cs="仿宋_GB2312" w:asciiTheme="minorEastAsia" w:hAnsiTheme="minorEastAsia"/>
                <w:b/>
                <w:bCs/>
                <w:color w:val="000000"/>
                <w:spacing w:val="-4"/>
                <w:kern w:val="0"/>
                <w:sz w:val="20"/>
                <w:szCs w:val="20"/>
              </w:rPr>
            </w:pPr>
            <w:r>
              <w:rPr>
                <w:rFonts w:hint="eastAsia" w:cs="仿宋_GB2312" w:asciiTheme="minorEastAsia" w:hAnsiTheme="minorEastAsia"/>
                <w:color w:val="000000"/>
                <w:spacing w:val="-4"/>
                <w:kern w:val="0"/>
                <w:sz w:val="20"/>
                <w:szCs w:val="20"/>
              </w:rPr>
              <w:t>①需要严格隔离、消毒损耗大的传染病科、精神科、烧伤科，允许在同等同级病床基础上每床每日加收2元。②母婴同室的婴儿床位费按日20元收取。③住院期间使用一次性医用垫单须事先征求病人意见，由病人自愿购买，不得强行推销。④临时加床按4人及以上间标准的50%收取床位费。⑤有陪人的可每日加收2元，需租用临时卧具的另收3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89BA71">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15C403">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0D966A">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CE32A4">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3696897B">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34F9D0">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32</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0CC2C5">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001109000010400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BDEF6E">
            <w:pPr>
              <w:widowControl/>
              <w:spacing w:line="200" w:lineRule="exact"/>
              <w:jc w:val="center"/>
              <w:textAlignment w:val="center"/>
              <w:rPr>
                <w:rFonts w:cs="仿宋_GB2312" w:asciiTheme="minorEastAsia" w:hAnsiTheme="minorEastAsia"/>
                <w:b/>
                <w:bCs/>
                <w:color w:val="000000"/>
                <w:spacing w:val="-6"/>
                <w:kern w:val="0"/>
                <w:sz w:val="20"/>
                <w:szCs w:val="20"/>
              </w:rPr>
            </w:pPr>
            <w:r>
              <w:rPr>
                <w:rFonts w:hint="eastAsia" w:cs="仿宋_GB2312" w:asciiTheme="minorEastAsia" w:hAnsiTheme="minorEastAsia"/>
                <w:color w:val="000000"/>
                <w:spacing w:val="-6"/>
                <w:kern w:val="0"/>
                <w:sz w:val="20"/>
                <w:szCs w:val="20"/>
              </w:rPr>
              <w:t>普通病房床位费(四人及以上间)</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63C626">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110900001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1975AA">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普通病房床位费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E2A37B">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指四人及以上多人间的床位费</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A89B67">
            <w:pPr>
              <w:widowControl/>
              <w:spacing w:line="20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B581FF">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212A70">
            <w:pPr>
              <w:widowControl/>
              <w:spacing w:line="200" w:lineRule="exac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7E3BD3">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4E5A3D">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E5FEDB">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D10DC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12</w:t>
            </w:r>
          </w:p>
        </w:tc>
      </w:tr>
      <w:tr w14:paraId="2140B13B">
        <w:tblPrEx>
          <w:tblCellMar>
            <w:top w:w="0" w:type="dxa"/>
            <w:left w:w="108" w:type="dxa"/>
            <w:bottom w:w="0" w:type="dxa"/>
            <w:right w:w="108" w:type="dxa"/>
          </w:tblCellMar>
        </w:tblPrEx>
        <w:trPr>
          <w:trHeight w:val="611"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6A9953">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33</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2E4F50">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001109000010300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467CF9">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普通病房床位费(三人间)</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FEC770">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110900002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0B9C71">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三人间</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3E33AA">
            <w:pPr>
              <w:widowControl/>
              <w:spacing w:line="200" w:lineRule="exact"/>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38D460">
            <w:pPr>
              <w:widowControl/>
              <w:spacing w:line="20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856DFF">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5D5680">
            <w:pPr>
              <w:widowControl/>
              <w:spacing w:line="200" w:lineRule="exac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36A288">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E2F482">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593E66">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22</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ABABF5">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17</w:t>
            </w:r>
          </w:p>
        </w:tc>
      </w:tr>
      <w:tr w14:paraId="6DE0C289">
        <w:tblPrEx>
          <w:tblCellMar>
            <w:top w:w="0" w:type="dxa"/>
            <w:left w:w="108" w:type="dxa"/>
            <w:bottom w:w="0" w:type="dxa"/>
            <w:right w:w="108" w:type="dxa"/>
          </w:tblCellMar>
        </w:tblPrEx>
        <w:trPr>
          <w:trHeight w:val="66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A8F052">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34</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8BB95B">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001109000010200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DF3DC3">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普通病房床位费(双人间)</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466DAD">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110900003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4A8E37">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双人间</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272251">
            <w:pPr>
              <w:widowControl/>
              <w:spacing w:line="200" w:lineRule="exact"/>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ABD811">
            <w:pPr>
              <w:widowControl/>
              <w:spacing w:line="20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4DDFDD">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4542A8">
            <w:pPr>
              <w:widowControl/>
              <w:spacing w:line="200" w:lineRule="exac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34B3F3">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8658C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0346F1">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27</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17D15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21</w:t>
            </w:r>
          </w:p>
        </w:tc>
      </w:tr>
      <w:tr w14:paraId="1B18E249">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4F5BCE">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35</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E74C1D">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001109000010100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599044">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普通病房床位费(单人间)</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FFA21D">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110900004</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402065">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单人间</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E56F56">
            <w:pPr>
              <w:widowControl/>
              <w:spacing w:line="200" w:lineRule="exact"/>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DCCE27">
            <w:pPr>
              <w:widowControl/>
              <w:spacing w:line="20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EE1C21">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3C1BB0">
            <w:pPr>
              <w:widowControl/>
              <w:spacing w:line="200" w:lineRule="exac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3458B6">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BA76D9">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50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94DE38">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55403D">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36</w:t>
            </w:r>
          </w:p>
        </w:tc>
      </w:tr>
      <w:tr w14:paraId="79F1FAAB">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F6F6F1">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36</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A517A8">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001109000020000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F15390">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层流洁净病房床位费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2BDDD4">
            <w:pPr>
              <w:widowControl/>
              <w:spacing w:line="20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110900005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3E8B23">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层流洁净病房床位费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A2C507">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指达到规定洁净级别、有层流装置，风淋通道的层流洁净间，采用全封闭管理，有严格消毒隔离措施及对外通话系统。要求具备普通病房的床位设施。含医用垃圾、污水处理。</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934CC5">
            <w:pPr>
              <w:widowControl/>
              <w:spacing w:line="200" w:lineRule="exact"/>
              <w:jc w:val="left"/>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BD4C90">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6C82F0">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使用层流洁净病床按50%收取，不得再另收床位费。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A138BB">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200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356465">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170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3205A1">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153</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E05B74">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122</w:t>
            </w:r>
          </w:p>
        </w:tc>
      </w:tr>
      <w:tr w14:paraId="773B5163">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CA4C87">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37</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B0380B">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001109000030100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A06ED3">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重症监护病房床位费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BFAB29">
            <w:pPr>
              <w:widowControl/>
              <w:spacing w:line="20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110900006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F23AA7">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重症监护病房床位费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9EA7D5">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指专用重症监护病房(如ICU、CCU、RCU、NICU、EICU等)。设有中心监护台，心电监护仪及其它监护抢救设施，相对封闭管理的单人或多人监护病房，每天更换、消毒床单位，仪器设备的保养。含医用垃圾、污水处理。</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8FB24E">
            <w:pPr>
              <w:widowControl/>
              <w:spacing w:line="20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A943A7">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FC93FC">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保留普通床位的，普通床位另计价</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4D47B4">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7885BC">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50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38B980">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F0B157">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36</w:t>
            </w:r>
          </w:p>
        </w:tc>
      </w:tr>
      <w:tr w14:paraId="170B5E09">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66D90A">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38</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ED1C6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001109000040000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9AE9B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特殊防护病房床位费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2FAFF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110900007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18269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特殊防护病房床位费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18FB88">
            <w:pPr>
              <w:widowControl/>
              <w:spacing w:line="210" w:lineRule="exact"/>
              <w:textAlignment w:val="center"/>
              <w:rPr>
                <w:rFonts w:cs="仿宋_GB2312" w:asciiTheme="minorEastAsia" w:hAnsiTheme="minorEastAsia"/>
                <w:b/>
                <w:bCs/>
                <w:color w:val="000000"/>
                <w:spacing w:val="-4"/>
                <w:kern w:val="0"/>
                <w:sz w:val="20"/>
                <w:szCs w:val="20"/>
              </w:rPr>
            </w:pPr>
            <w:r>
              <w:rPr>
                <w:rFonts w:hint="eastAsia" w:cs="仿宋_GB2312" w:asciiTheme="minorEastAsia" w:hAnsiTheme="minorEastAsia"/>
                <w:color w:val="000000"/>
                <w:spacing w:val="-4"/>
                <w:kern w:val="0"/>
                <w:sz w:val="20"/>
                <w:szCs w:val="20"/>
              </w:rPr>
              <w:t>指核素内照射治疗病房。在普通病床的功能基础上，须达到如下标准：重晶石或铅墙、铅防护门放射性防护病房、病区放射性专用厕所、防止放射性污染控制设施、专用放射性废物处理、储存衰变池及环保监控报警排放系统、专用放射性通风滤过及负压送新风系统、24小时闭路摄像监控系统、可视对讲电话、床旁紧急呼叫通讯系统。含住院医疗垃圾、污水处理、放射性污染职业监测或环境监测。</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3169B3">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52C4EA">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355E18">
            <w:pPr>
              <w:widowControl/>
              <w:spacing w:line="22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3D3BBB">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55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2D94AC">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47</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625EE6">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42</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D599D1">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34</w:t>
            </w:r>
          </w:p>
        </w:tc>
      </w:tr>
      <w:tr w14:paraId="340C825B">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D9632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39</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B03EC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001109000050000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17BF0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急诊观察床位费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95B1E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110900008</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BF2077">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门/急诊留观床位费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7759A2">
            <w:pPr>
              <w:widowControl/>
              <w:spacing w:line="21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办理留观手续，建立观察病历，密切观察病情变化，按时准确完成治疗，协助患者做好基础护理。配备病床、床头柜、座椅(或木凳)、床垫、棉褥、棉被(或毯)、枕头、床单、热水瓶(或器)、废品袋(或篓)等。含医用垃圾、污水处理。</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DD6B78">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32766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80E94E">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符合病房条件和管理标准的急诊观察床，按病房有关标准计价。床位费以日计算，不足半日按半日计价</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289FB2">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3B7CDA">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53A936">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5904A4">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6</w:t>
            </w:r>
          </w:p>
        </w:tc>
      </w:tr>
      <w:tr w14:paraId="4934B5DD">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FEF57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40</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4D909F">
            <w:pPr>
              <w:widowControl/>
              <w:spacing w:line="22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1FA400">
            <w:pPr>
              <w:widowControl/>
              <w:spacing w:line="22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E4C96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1110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0B2BF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10．会诊费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13475D">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营养会诊参照执行</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065137">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5193D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BF09C4">
            <w:pPr>
              <w:widowControl/>
              <w:spacing w:line="220" w:lineRule="exact"/>
              <w:jc w:val="left"/>
              <w:textAlignment w:val="center"/>
              <w:rPr>
                <w:rFonts w:cs="仿宋_GB2312" w:asciiTheme="minorEastAsia" w:hAnsiTheme="minorEastAsia"/>
                <w:b/>
                <w:bCs/>
                <w:color w:val="000000"/>
                <w:spacing w:val="-6"/>
                <w:kern w:val="0"/>
                <w:sz w:val="20"/>
                <w:szCs w:val="20"/>
              </w:rPr>
            </w:pPr>
            <w:r>
              <w:rPr>
                <w:rFonts w:hint="eastAsia" w:cs="仿宋_GB2312" w:asciiTheme="minorEastAsia" w:hAnsiTheme="minorEastAsia"/>
                <w:color w:val="000000"/>
                <w:spacing w:val="-6"/>
                <w:kern w:val="0"/>
                <w:sz w:val="20"/>
                <w:szCs w:val="20"/>
              </w:rPr>
              <w:t>外埠会诊加收一倍。营养会诊必须由具有专业资格证书的专职营养师执行。</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2A2D2C">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1233F3">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8BC6C9">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087523">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w:t>
            </w:r>
          </w:p>
        </w:tc>
      </w:tr>
      <w:tr w14:paraId="3014B442">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12C44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6366E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001110000010000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250FB9">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院际会诊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365D2D">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111000001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14044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院际会诊</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1AF1FD">
            <w:pPr>
              <w:widowControl/>
              <w:spacing w:line="220" w:lineRule="exact"/>
              <w:textAlignment w:val="center"/>
              <w:rPr>
                <w:rFonts w:cs="仿宋_GB2312" w:asciiTheme="minorEastAsia" w:hAnsiTheme="minorEastAsia"/>
                <w:b/>
                <w:bCs/>
                <w:color w:val="000000"/>
                <w:spacing w:val="-6"/>
                <w:kern w:val="0"/>
                <w:sz w:val="20"/>
                <w:szCs w:val="20"/>
              </w:rPr>
            </w:pPr>
            <w:r>
              <w:rPr>
                <w:rFonts w:hint="eastAsia" w:cs="仿宋_GB2312" w:asciiTheme="minorEastAsia" w:hAnsiTheme="minorEastAsia"/>
                <w:color w:val="000000"/>
                <w:spacing w:val="-6"/>
                <w:kern w:val="0"/>
                <w:sz w:val="20"/>
                <w:szCs w:val="20"/>
              </w:rPr>
              <w:t>指由副主任及主任医师参加的院际间会诊。根据病情提供相关医疗诊断治疗服务。</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D6A8A5">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98DB2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科/次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A642E3">
            <w:pPr>
              <w:widowControl/>
              <w:spacing w:line="22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7C633E">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300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C2F7F2">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255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1F49F0">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229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78BEA8">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183</w:t>
            </w:r>
          </w:p>
        </w:tc>
      </w:tr>
      <w:tr w14:paraId="06121266">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B0F1F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42</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596FA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001110000020000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442B0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院内会诊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CAE35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111000002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616BC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院内会诊</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D2BB30">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因病情需要在医院内进行的科室间的医疗、药学、护理会诊。</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CEC393">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722E4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E737BD">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药学会诊费限省、市三级公立医疗机构收取。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B85F46">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83F7EA">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35CC2A">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97DD3D">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w:t>
            </w:r>
          </w:p>
        </w:tc>
      </w:tr>
      <w:tr w14:paraId="371280E7">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F467D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43</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321DC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001110000020000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FE42C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院内会诊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788E46">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111000002-1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079309">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院内会诊（主任医师）</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2DAABB">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主任药师参照执行。</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2B834A">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21C5E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科/次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E4AF43">
            <w:pPr>
              <w:widowControl/>
              <w:spacing w:line="22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74A179">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50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1DD3CD">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43</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304F4C">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38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7B0C00">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30</w:t>
            </w:r>
          </w:p>
        </w:tc>
      </w:tr>
      <w:tr w14:paraId="689A4907">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873493">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44</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B434E4">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001110000020000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4808A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院内会诊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417B4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111000002-2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8A01F9">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院内会诊（副主任医师）</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CF9254">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副主任药师参照执行。</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2FBD92">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235BC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科/次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5F51F5">
            <w:pPr>
              <w:widowControl/>
              <w:spacing w:line="22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22F900">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40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E1C20A">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35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54C7C2">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28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C4A243">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22</w:t>
            </w:r>
          </w:p>
        </w:tc>
      </w:tr>
      <w:tr w14:paraId="178C1DC6">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83325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45</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E8E99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001110000020000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B7D4F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院内会诊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FE56FA">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111000002-3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BB6C26">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院内会诊（主治医师）</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E41C84">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主管药师参照执行。</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C2A9C8">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D000C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科/次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90C46C">
            <w:pPr>
              <w:widowControl/>
              <w:spacing w:line="22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B5B195">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25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8F328B">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B59003">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16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540E66">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12</w:t>
            </w:r>
          </w:p>
        </w:tc>
      </w:tr>
      <w:tr w14:paraId="3316E883">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9ABBFD">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46</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A4CAFF">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002708000070000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154EB7">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疑难病理会诊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961A8F">
            <w:pPr>
              <w:widowControl/>
              <w:spacing w:line="22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111000003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A5C779">
            <w:pPr>
              <w:widowControl/>
              <w:spacing w:line="21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疑难病理读片会诊</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66EB5B">
            <w:pPr>
              <w:widowControl/>
              <w:spacing w:line="220" w:lineRule="exac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指由2位及以上具高级职称的病理医师组成的专家组，对院外提供的病理切片进行的会诊。如需要对院外提供的石蜡块或不染色切片进行各类特殊染色、酶组织化学染色、免疫组织化学染色、分子生物学技术处理，追加相应项目收费。</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E2D05B">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90B72C">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F7F32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以5张切片为基价，每增加1张加收不超过10%。院内会诊不收费。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05B5BE">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200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154823">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160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8C7C1C">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144</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CEBD21">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115</w:t>
            </w:r>
          </w:p>
        </w:tc>
      </w:tr>
      <w:tr w14:paraId="5645AE91">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9013A9">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47</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B04FA7">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002708000080000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D88215">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普通病理会诊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08EB99">
            <w:pPr>
              <w:widowControl/>
              <w:spacing w:line="22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111000004</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18F962">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普通病理会诊</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FB1522">
            <w:pPr>
              <w:widowControl/>
              <w:spacing w:line="220" w:lineRule="exact"/>
              <w:jc w:val="center"/>
              <w:rPr>
                <w:rFonts w:cs="仿宋_GB2312" w:asciiTheme="minorEastAsia" w:hAnsiTheme="minorEastAsia"/>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10BC55">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3C6E0D">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22442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不符合疑难病理会诊条件的其他会诊。院内会诊不收费。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DB47E1">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56B3D6">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85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5B778C">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76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28200F">
            <w:pPr>
              <w:widowControl/>
              <w:spacing w:line="180" w:lineRule="exact"/>
              <w:jc w:val="center"/>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61</w:t>
            </w:r>
          </w:p>
        </w:tc>
      </w:tr>
      <w:tr w14:paraId="39C096E2">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E3D056">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48</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B1CB1E">
            <w:pPr>
              <w:widowControl/>
              <w:spacing w:line="220" w:lineRule="exact"/>
              <w:jc w:val="center"/>
              <w:rPr>
                <w:rFonts w:cs="仿宋_GB2312" w:asciiTheme="minorEastAsia" w:hAnsiTheme="minorEastAsia"/>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E700E2">
            <w:pPr>
              <w:widowControl/>
              <w:spacing w:line="220" w:lineRule="exact"/>
              <w:jc w:val="center"/>
              <w:rPr>
                <w:rFonts w:cs="仿宋_GB2312" w:asciiTheme="minorEastAsia" w:hAnsiTheme="minorEastAsia"/>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07CE14">
            <w:pPr>
              <w:widowControl/>
              <w:spacing w:line="22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111000006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214ADC">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远程</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会诊</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6EC4A2">
            <w:pPr>
              <w:widowControl/>
              <w:spacing w:line="220" w:lineRule="exac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指邀请方和受邀方医疗机构通过可视、交互、实时、同步的方式在线开展单学科或多学科会诊诊疗活动。受邀方出具由相关医师签名的会诊意见书。邀请方根据患者临床资料，参考受邀方的诊疗意见，决定诊断与治疗方案。</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14B708">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350FE1">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35400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双学科 440 元，多学科（3个及以上学科）600元，双学科及多学科会诊不区分医务人员级别。</w:t>
            </w:r>
          </w:p>
        </w:tc>
        <w:tc>
          <w:tcPr>
            <w:tcW w:w="3374" w:type="dxa"/>
            <w:gridSpan w:val="4"/>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893989">
            <w:pPr>
              <w:widowControl/>
              <w:spacing w:line="240" w:lineRule="exact"/>
              <w:textAlignment w:val="center"/>
              <w:rPr>
                <w:rFonts w:cs="仿宋_GB2312" w:asciiTheme="minorEastAsia" w:hAnsiTheme="minorEastAsia"/>
                <w:b w:val="0"/>
                <w:bCs w:val="0"/>
                <w:color w:val="000000"/>
                <w:kern w:val="0"/>
                <w:sz w:val="24"/>
              </w:rPr>
            </w:pPr>
            <w:r>
              <w:rPr>
                <w:rFonts w:hint="eastAsia" w:cs="仿宋_GB2312" w:asciiTheme="minorEastAsia" w:hAnsiTheme="minorEastAsia"/>
                <w:b w:val="0"/>
                <w:bCs w:val="0"/>
                <w:color w:val="000000"/>
                <w:kern w:val="0"/>
                <w:sz w:val="24"/>
              </w:rPr>
              <w:t>双学科 440 元，多学科（3个及以上学科）600元，双学科及多学科会诊不区分医务人员级别。</w:t>
            </w:r>
          </w:p>
        </w:tc>
      </w:tr>
      <w:tr w14:paraId="441794B7">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34C83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49</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691F3D">
            <w:pPr>
              <w:widowControl/>
              <w:spacing w:line="22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53320A">
            <w:pPr>
              <w:widowControl/>
              <w:spacing w:line="22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BE1DE2">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111000006-1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AE76F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远程会诊（副主任医师）</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565E4E">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单学科会诊，影像会诊含图像、图片传输设备费</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572BE6">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58D5F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4B44DE">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X 线会诊按 50%收取，PET-CT,PET-MRI 加 收100%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2B88BE">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169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B88314">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143</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0F2F8C">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A0FEE6">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06B435A2">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ED4B54">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50</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AC2F02">
            <w:pPr>
              <w:widowControl/>
              <w:spacing w:line="22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810D34">
            <w:pPr>
              <w:widowControl/>
              <w:spacing w:line="22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49504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111000006-2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E1C64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远程会诊（主任医师）</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4AE6D0">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单学科会诊，影像会诊含图像、图</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片传输设备费。</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429195">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4EBDD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44C81D">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X 线会诊按 50%收取，PET-CT,PET-MRI 加 收100%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DA50A8">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260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64DE29">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221</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D10D5E">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18F724">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312CD7CD">
        <w:tblPrEx>
          <w:tblCellMar>
            <w:top w:w="0" w:type="dxa"/>
            <w:left w:w="108" w:type="dxa"/>
            <w:bottom w:w="0" w:type="dxa"/>
            <w:right w:w="108" w:type="dxa"/>
          </w:tblCellMar>
        </w:tblPrEx>
        <w:trPr>
          <w:trHeight w:val="1815"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1CAB8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BFBAEA">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001110000030000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026AC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远程会诊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BC594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270800008</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BE573F">
            <w:pPr>
              <w:widowControl/>
              <w:spacing w:line="220" w:lineRule="exact"/>
              <w:jc w:val="center"/>
              <w:textAlignment w:val="center"/>
              <w:rPr>
                <w:rFonts w:cs="仿宋_GB2312" w:asciiTheme="minorEastAsia" w:hAnsiTheme="minorEastAsia"/>
                <w:b/>
                <w:bCs/>
                <w:color w:val="000000"/>
                <w:kern w:val="0"/>
                <w:sz w:val="20"/>
                <w:szCs w:val="20"/>
              </w:rPr>
            </w:pPr>
            <w:r>
              <w:rPr>
                <w:rStyle w:val="15"/>
                <w:rFonts w:hint="default" w:cs="仿宋_GB2312" w:asciiTheme="minorEastAsia" w:hAnsiTheme="minorEastAsia" w:eastAsiaTheme="minorEastAsia"/>
                <w:sz w:val="20"/>
                <w:szCs w:val="20"/>
              </w:rPr>
              <w:t>远程病理会诊</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738F6B">
            <w:pPr>
              <w:widowControl/>
              <w:spacing w:line="220" w:lineRule="exact"/>
              <w:textAlignment w:val="center"/>
              <w:rPr>
                <w:rFonts w:cs="仿宋_GB2312" w:asciiTheme="minorEastAsia" w:hAnsiTheme="minorEastAsia"/>
                <w:b/>
                <w:bCs/>
                <w:color w:val="000000"/>
                <w:kern w:val="0"/>
                <w:sz w:val="20"/>
                <w:szCs w:val="20"/>
              </w:rPr>
            </w:pPr>
            <w:r>
              <w:rPr>
                <w:rStyle w:val="15"/>
                <w:rFonts w:hint="default" w:cs="仿宋_GB2312" w:asciiTheme="minorEastAsia" w:hAnsiTheme="minorEastAsia" w:eastAsiaTheme="minorEastAsia"/>
                <w:sz w:val="20"/>
                <w:szCs w:val="20"/>
              </w:rPr>
              <w:t>指邀请方和受邀方医疗机构通过数字病理会诊平台进行的网络在线病理会诊活动。受邀方医师由高年资主治及以上医师组成。邀请方把患者临床资料信息、数字病理切片、大体标本图像等上传数字病理会诊平台，受邀方医师在会诊平台进行诊断，出具电子签名的病理诊断报告，供邀请方医疗机构参考。</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29A48A">
            <w:pPr>
              <w:widowControl/>
              <w:spacing w:line="220" w:lineRule="exact"/>
              <w:jc w:val="center"/>
              <w:textAlignment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3C0AB6">
            <w:pPr>
              <w:widowControl/>
              <w:spacing w:line="220" w:lineRule="exact"/>
              <w:jc w:val="center"/>
              <w:textAlignment w:val="center"/>
              <w:rPr>
                <w:rFonts w:cs="仿宋_GB2312" w:asciiTheme="minorEastAsia" w:hAnsiTheme="minorEastAsia"/>
                <w:b/>
                <w:bCs/>
                <w:color w:val="000000"/>
                <w:kern w:val="0"/>
                <w:sz w:val="20"/>
                <w:szCs w:val="20"/>
              </w:rPr>
            </w:pPr>
            <w:r>
              <w:rPr>
                <w:rStyle w:val="15"/>
                <w:rFonts w:hint="default" w:cs="仿宋_GB2312" w:asciiTheme="minorEastAsia" w:hAnsiTheme="minorEastAsia" w:eastAsiaTheme="minorEastAsia"/>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604298">
            <w:pPr>
              <w:widowControl/>
              <w:spacing w:line="220" w:lineRule="exact"/>
              <w:jc w:val="center"/>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2497B9">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260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DFD1CD">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744FC0">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3A133C">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484B0676">
        <w:tblPrEx>
          <w:tblCellMar>
            <w:top w:w="0" w:type="dxa"/>
            <w:left w:w="108" w:type="dxa"/>
            <w:bottom w:w="0" w:type="dxa"/>
            <w:right w:w="108" w:type="dxa"/>
          </w:tblCellMar>
        </w:tblPrEx>
        <w:trPr>
          <w:trHeight w:val="1438"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84BCF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52</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DA5625">
            <w:pPr>
              <w:widowControl/>
              <w:spacing w:line="22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DDFCF6">
            <w:pPr>
              <w:widowControl/>
              <w:spacing w:line="22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93463A">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1111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ECA4B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11.药学服务</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9A8574">
            <w:pPr>
              <w:widowControl/>
              <w:spacing w:line="22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从事药学门诊服务的药师应当符合以下条件之一：1.具有主管药师及以上专业技术职务任职资格、从事临床药学工作3年及以上；2.具有副主任药师及以上专业技术职务任职资格、从事临床药学工作2年及以上。</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1E00D0">
            <w:pPr>
              <w:widowControl/>
              <w:spacing w:line="22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50F40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898026">
            <w:pPr>
              <w:widowControl/>
              <w:spacing w:line="220" w:lineRule="exact"/>
              <w:jc w:val="center"/>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95732C">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6DF620">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E6F2ED">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ED5DA2">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44D60846">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D26769">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53</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E18F70">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431102000080000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A7D5F8">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药学门诊诊查费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10074E">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111100001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F5B1F9">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药学门诊诊查费（主管药师）</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5AA18E">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指主管药师在门诊固定场所为患者提供单独直接的药物治疗既往史记录，开展用药指导、干预或提出用药意见，并书写记录。</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331DDE">
            <w:pPr>
              <w:widowControl/>
              <w:spacing w:line="20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1E2B96">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3EDBC0">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限省、市三级公立医疗机构收取。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E440C4">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68414F">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86DFFA">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5E4690">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w:t>
            </w:r>
          </w:p>
        </w:tc>
      </w:tr>
      <w:tr w14:paraId="27970A6E">
        <w:tblPrEx>
          <w:tblCellMar>
            <w:top w:w="0" w:type="dxa"/>
            <w:left w:w="108" w:type="dxa"/>
            <w:bottom w:w="0" w:type="dxa"/>
            <w:right w:w="108" w:type="dxa"/>
          </w:tblCellMar>
        </w:tblPrEx>
        <w:trPr>
          <w:trHeight w:val="879"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CA2A4C">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54</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42D222">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431102000080000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A0E9F4">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药学门诊诊查费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619A8E">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111100002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330151">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药学门诊诊查费（副主任药师）</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51CE83">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指副主任药师在门诊固定场所为患者提供单独直接的药物治疗既往史记录，开展用药指导、干预或提出用药意见，并书写记录。</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076EAE">
            <w:pPr>
              <w:widowControl/>
              <w:spacing w:line="20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38BE6E">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77DC7F">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限省、市三级公立医疗机构收取。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B80B1B">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22</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40E5C8">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1F46E7">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48F145">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12</w:t>
            </w:r>
          </w:p>
        </w:tc>
      </w:tr>
      <w:tr w14:paraId="78B9046D">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87DE84">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55</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F7CEC9">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431102000080000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770E34">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药学门诊诊查费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061C3B">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111100003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20611A">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药学门诊诊查费（主任药师）</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12253D">
            <w:pPr>
              <w:widowControl/>
              <w:spacing w:line="20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指主任药师在门诊固定场所为患者提供单独直接的药物治疗既往史记录，开展用药指导、干预或提出用药意见，并书写记录。</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BBB997">
            <w:pPr>
              <w:widowControl/>
              <w:spacing w:line="20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4480B7">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1CFCDE">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限省、市三级公立医疗机构收取。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5C6CCA">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35</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34F46A">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46B651">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5D205E">
            <w:pPr>
              <w:widowControl/>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14</w:t>
            </w:r>
          </w:p>
        </w:tc>
      </w:tr>
      <w:tr w14:paraId="0634943F">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F0C088">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56</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A9367C">
            <w:pPr>
              <w:widowControl/>
              <w:spacing w:line="200" w:lineRule="exact"/>
              <w:jc w:val="center"/>
              <w:rPr>
                <w:rFonts w:cs="仿宋_GB2312" w:asciiTheme="minorEastAsia" w:hAnsiTheme="minorEastAsia"/>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4F152A">
            <w:pPr>
              <w:widowControl/>
              <w:spacing w:line="200" w:lineRule="exact"/>
              <w:jc w:val="center"/>
              <w:rPr>
                <w:rFonts w:cs="仿宋_GB2312" w:asciiTheme="minorEastAsia" w:hAnsiTheme="minorEastAsia"/>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95DD54">
            <w:pPr>
              <w:widowControl/>
              <w:spacing w:line="20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1202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B41FAF">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2．抢救费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0C3998">
            <w:pPr>
              <w:widowControl/>
              <w:spacing w:line="200" w:lineRule="exact"/>
              <w:jc w:val="center"/>
              <w:rPr>
                <w:rFonts w:cs="仿宋_GB2312" w:asciiTheme="minorEastAsia" w:hAnsiTheme="minorEastAsia"/>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287BCC">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药物、特殊仪器</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C93741">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EBA0AA">
            <w:pPr>
              <w:widowControl/>
              <w:spacing w:line="200" w:lineRule="exac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抢救费按天(24小时)计费，时间计算自抢救实施到抢救撤消为止，不满4小时按半天计算，超过12小时按一天计算。因病情需要单人间，加收单人间费用。会诊费另计。6周岁及以下儿童在相应价格基础上加收30%。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97BA56">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61D42D">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0C5027">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A8E6FA">
            <w:pPr>
              <w:widowControl/>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068C7954">
        <w:tblPrEx>
          <w:tblCellMar>
            <w:top w:w="0" w:type="dxa"/>
            <w:left w:w="108" w:type="dxa"/>
            <w:bottom w:w="0" w:type="dxa"/>
            <w:right w:w="108" w:type="dxa"/>
          </w:tblCellMar>
        </w:tblPrEx>
        <w:trPr>
          <w:trHeight w:val="1065"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934AF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57</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238A2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001202000010000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66520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大抢救</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1E9762">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120200001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B7A83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大抢救</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69F773">
            <w:pPr>
              <w:widowControl/>
              <w:spacing w:line="24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指①成立专门抢救班子；②主管医生不离开现场；③严密观察病情变化；④抢救涉及两科以上及时组织院内外会诊；⑤专人护理、配合抢救</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3344E0">
            <w:pPr>
              <w:widowControl/>
              <w:spacing w:line="24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43887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523E8E">
            <w:pPr>
              <w:widowControl/>
              <w:spacing w:line="24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E26D9F">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211</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01AB3F">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179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387E19">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144</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C3C72F">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115</w:t>
            </w:r>
          </w:p>
        </w:tc>
      </w:tr>
      <w:tr w14:paraId="6F893CD7">
        <w:tblPrEx>
          <w:tblCellMar>
            <w:top w:w="0" w:type="dxa"/>
            <w:left w:w="108" w:type="dxa"/>
            <w:bottom w:w="0" w:type="dxa"/>
            <w:right w:w="108" w:type="dxa"/>
          </w:tblCellMar>
        </w:tblPrEx>
        <w:trPr>
          <w:trHeight w:val="98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00FA5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58</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085DD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001202000020000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B5E01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中抢救</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511329">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120200002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1E217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中抢救</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592CA4">
            <w:pPr>
              <w:widowControl/>
              <w:spacing w:line="24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指①成立专门抢救小组；②医生不离开现场；③严密观察病情变化；④抢救涉及两科以上及时组织院内会诊；⑤专人护理，配合抢救</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0C382E">
            <w:pPr>
              <w:widowControl/>
              <w:spacing w:line="24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9BA3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6FBF3E">
            <w:pPr>
              <w:widowControl/>
              <w:spacing w:line="24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255250">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158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8D544C">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134</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A50DC8">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96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5C1839">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77</w:t>
            </w:r>
          </w:p>
        </w:tc>
      </w:tr>
      <w:tr w14:paraId="611BBDF3">
        <w:tblPrEx>
          <w:tblCellMar>
            <w:top w:w="0" w:type="dxa"/>
            <w:left w:w="108" w:type="dxa"/>
            <w:bottom w:w="0" w:type="dxa"/>
            <w:right w:w="108" w:type="dxa"/>
          </w:tblCellMar>
        </w:tblPrEx>
        <w:trPr>
          <w:trHeight w:val="859"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78D6D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59</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BB2F7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001202000030000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526FB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小抢救</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F4E7A4">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120200003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2F15A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小抢救</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CA6D90">
            <w:pPr>
              <w:widowControl/>
              <w:spacing w:line="24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指①专门医生现场抢救病人；②严密观察记录病情变化；③抢救涉及两科以上及时请院内会诊；④有专门护士配合</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0182B9">
            <w:pPr>
              <w:widowControl/>
              <w:spacing w:line="24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EB909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AF1DF8">
            <w:pPr>
              <w:widowControl/>
              <w:spacing w:line="24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BFA734">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79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29D007">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67</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094677">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9060F0">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38</w:t>
            </w:r>
          </w:p>
        </w:tc>
      </w:tr>
      <w:tr w14:paraId="4AFAA9D4">
        <w:tblPrEx>
          <w:tblCellMar>
            <w:top w:w="0" w:type="dxa"/>
            <w:left w:w="108" w:type="dxa"/>
            <w:bottom w:w="0" w:type="dxa"/>
            <w:right w:w="108" w:type="dxa"/>
          </w:tblCellMar>
        </w:tblPrEx>
        <w:trPr>
          <w:trHeight w:val="546"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A1F5C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60</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2F17E9">
            <w:pPr>
              <w:widowControl/>
              <w:spacing w:line="24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080986">
            <w:pPr>
              <w:widowControl/>
              <w:spacing w:line="24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56F9CD">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1301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CC1FE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1．家庭病床</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9C8A01">
            <w:pPr>
              <w:widowControl/>
              <w:spacing w:line="240" w:lineRule="exact"/>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F5EC44">
            <w:pPr>
              <w:widowControl/>
              <w:spacing w:line="24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4AAFD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F55A46">
            <w:pPr>
              <w:widowControl/>
              <w:spacing w:line="24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AF9251">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E85FEF">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301A8C">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B997F3">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0531EB70">
        <w:tblPrEx>
          <w:tblCellMar>
            <w:top w:w="0" w:type="dxa"/>
            <w:left w:w="108" w:type="dxa"/>
            <w:bottom w:w="0" w:type="dxa"/>
            <w:right w:w="108" w:type="dxa"/>
          </w:tblCellMar>
        </w:tblPrEx>
        <w:trPr>
          <w:trHeight w:val="718"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46611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97F2D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001306000010000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ABD45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家庭病床建床费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FA5DAC">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130100001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3CE16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家庭病床建床费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7155EE">
            <w:pPr>
              <w:widowControl/>
              <w:spacing w:line="24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含建立病历和病人全面检查</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5061D7">
            <w:pPr>
              <w:widowControl/>
              <w:spacing w:line="24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4E4F1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4096C9">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一次性收费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135BCC">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479F74">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A4EE11">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DBBD9B">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5</w:t>
            </w:r>
          </w:p>
        </w:tc>
      </w:tr>
      <w:tr w14:paraId="3FC4E3A2">
        <w:tblPrEx>
          <w:tblCellMar>
            <w:top w:w="0" w:type="dxa"/>
            <w:left w:w="108" w:type="dxa"/>
            <w:bottom w:w="0" w:type="dxa"/>
            <w:right w:w="108" w:type="dxa"/>
          </w:tblCellMar>
        </w:tblPrEx>
        <w:trPr>
          <w:trHeight w:val="695"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4A721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62</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BAF7B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001306000020000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F0C14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家庭病床巡诊费</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850277">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130100002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1BCCA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家庭病床巡诊费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106146">
            <w:pPr>
              <w:widowControl/>
              <w:spacing w:line="24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含定期查房和病情记录</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17C732">
            <w:pPr>
              <w:widowControl/>
              <w:spacing w:line="24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AF888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FFA053">
            <w:pPr>
              <w:widowControl/>
              <w:spacing w:line="24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C69DCB">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9FDAB1">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51B2EE">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5DE582">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w:t>
            </w:r>
          </w:p>
        </w:tc>
      </w:tr>
      <w:tr w14:paraId="57392B34">
        <w:tblPrEx>
          <w:tblCellMar>
            <w:top w:w="0" w:type="dxa"/>
            <w:left w:w="108" w:type="dxa"/>
            <w:bottom w:w="0" w:type="dxa"/>
            <w:right w:w="108" w:type="dxa"/>
          </w:tblCellMar>
        </w:tblPrEx>
        <w:trPr>
          <w:trHeight w:val="492"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E80E6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63</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A6C88E">
            <w:pPr>
              <w:widowControl/>
              <w:spacing w:line="240" w:lineRule="exact"/>
              <w:jc w:val="center"/>
              <w:rPr>
                <w:rFonts w:cs="仿宋_GB2312" w:asciiTheme="minorEastAsia" w:hAnsiTheme="minorEastAsia"/>
                <w:b/>
                <w:bCs/>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15A953">
            <w:pPr>
              <w:widowControl/>
              <w:spacing w:line="240" w:lineRule="exact"/>
              <w:jc w:val="center"/>
              <w:rPr>
                <w:rFonts w:cs="仿宋_GB2312" w:asciiTheme="minorEastAsia" w:hAnsiTheme="minorEastAsia"/>
                <w:b/>
                <w:bCs/>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141FAE">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1302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AF131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2．出诊费</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3CC59C">
            <w:pPr>
              <w:widowControl/>
              <w:spacing w:line="240" w:lineRule="exact"/>
              <w:jc w:val="center"/>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B24E92">
            <w:pPr>
              <w:widowControl/>
              <w:spacing w:line="24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31685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54EE9E">
            <w:pPr>
              <w:widowControl/>
              <w:spacing w:line="24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1B6FB4">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C24A50">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E5C6AB">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4D1F7B">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4C62FE93">
        <w:tblPrEx>
          <w:tblCellMar>
            <w:top w:w="0" w:type="dxa"/>
            <w:left w:w="108" w:type="dxa"/>
            <w:bottom w:w="0" w:type="dxa"/>
            <w:right w:w="108" w:type="dxa"/>
          </w:tblCellMar>
        </w:tblPrEx>
        <w:trPr>
          <w:trHeight w:val="614"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F811B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64</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43B5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001307000010000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E955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出诊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A64CEA">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130200001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784DB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出诊</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A877D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急救出诊参照执行</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CDBEAC">
            <w:pPr>
              <w:widowControl/>
              <w:spacing w:line="24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03F15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28F66A">
            <w:pPr>
              <w:widowControl/>
              <w:spacing w:line="24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9F76E8">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B57FC8">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A1FCBF">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5FB3AB">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3B7F34ED">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1D9C7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65</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B8459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001307000010001</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28F08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出诊(副高职称及以上)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E3FC98">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130200001-1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3E2B1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副高及以上职称</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DB0E58">
            <w:pPr>
              <w:widowControl/>
              <w:spacing w:line="240" w:lineRule="exact"/>
              <w:jc w:val="center"/>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A3C687">
            <w:pPr>
              <w:widowControl/>
              <w:spacing w:line="24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FD178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5AD260">
            <w:pPr>
              <w:widowControl/>
              <w:spacing w:line="24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48675F">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E4CC94">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BE225B">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11</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EF5C31">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8</w:t>
            </w:r>
          </w:p>
        </w:tc>
      </w:tr>
      <w:tr w14:paraId="3B609542">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B8945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66</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77BA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001307000010002</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FD744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出诊(中级职称及以下)</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3FF4FC">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130200001-2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31212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中级及以下职称</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30E593">
            <w:pPr>
              <w:widowControl/>
              <w:spacing w:line="240" w:lineRule="exact"/>
              <w:jc w:val="center"/>
              <w:rPr>
                <w:rFonts w:cs="仿宋_GB2312" w:asciiTheme="minorEastAsia" w:hAnsiTheme="minorEastAsia"/>
                <w:b/>
                <w:bCs/>
                <w:color w:val="000000"/>
                <w:kern w:val="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06AE6A">
            <w:pPr>
              <w:widowControl/>
              <w:spacing w:line="24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7ED11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51DE59">
            <w:pPr>
              <w:widowControl/>
              <w:spacing w:line="24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909F8A">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11</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2687B7">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140C03">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8F0DD2">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6</w:t>
            </w:r>
          </w:p>
        </w:tc>
      </w:tr>
      <w:tr w14:paraId="5CED18E0">
        <w:tblPrEx>
          <w:tblCellMar>
            <w:top w:w="0" w:type="dxa"/>
            <w:left w:w="108" w:type="dxa"/>
            <w:bottom w:w="0" w:type="dxa"/>
            <w:right w:w="108" w:type="dxa"/>
          </w:tblCellMar>
        </w:tblPrEx>
        <w:trPr>
          <w:trHeight w:val="6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45B997">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67</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4BC973">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003112020010000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F26068">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新生儿暖箱</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8F584D">
            <w:pPr>
              <w:widowControl/>
              <w:spacing w:line="24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311202001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26B62B">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新生儿暖箱</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E7A031">
            <w:pPr>
              <w:widowControl/>
              <w:spacing w:line="24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早产儿暖箱、婴儿暖箱参照执行</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DA8873">
            <w:pPr>
              <w:widowControl/>
              <w:spacing w:line="240" w:lineRule="exact"/>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7A211F">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小时</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B66363">
            <w:pPr>
              <w:widowControl/>
              <w:spacing w:line="24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51F8E1">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08B884">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351247">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5C44E2">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w:t>
            </w:r>
          </w:p>
        </w:tc>
      </w:tr>
      <w:tr w14:paraId="56961FA6">
        <w:tblPrEx>
          <w:tblCellMar>
            <w:top w:w="0" w:type="dxa"/>
            <w:left w:w="108" w:type="dxa"/>
            <w:bottom w:w="0" w:type="dxa"/>
            <w:right w:w="108" w:type="dxa"/>
          </w:tblCellMar>
        </w:tblPrEx>
        <w:trPr>
          <w:trHeight w:val="614"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E274CF">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68</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52EA21">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003301000120000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E0B2B7">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心肺复苏术</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68C74E">
            <w:pPr>
              <w:widowControl/>
              <w:spacing w:line="24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330100012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27CCE7">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心肺复苏术</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8130BB">
            <w:pPr>
              <w:widowControl/>
              <w:spacing w:line="24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不含开胸复苏和特殊气管插管术</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BA977E">
            <w:pPr>
              <w:widowControl/>
              <w:spacing w:line="240" w:lineRule="exact"/>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FA6E6E">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EDD897">
            <w:pPr>
              <w:widowControl/>
              <w:spacing w:line="240" w:lineRule="exact"/>
              <w:jc w:val="left"/>
              <w:rPr>
                <w:rFonts w:cs="仿宋_GB2312" w:asciiTheme="minorEastAsia" w:hAnsiTheme="minorEastAsia"/>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A5B103">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299</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E51649">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254</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9C2113">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156</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D6C9DC">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125</w:t>
            </w:r>
          </w:p>
        </w:tc>
      </w:tr>
      <w:tr w14:paraId="5DDDF2D1">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2C361A">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69</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9DAE84">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004800000060000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8B9ECA">
            <w:pPr>
              <w:widowControl/>
              <w:spacing w:line="24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中医辨证论治</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304589">
            <w:pPr>
              <w:widowControl/>
              <w:spacing w:line="24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480000006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85180D">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中医辨证论治</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3BF6CB">
            <w:pPr>
              <w:widowControl/>
              <w:spacing w:line="24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指医师在中医普通门诊提供的诊疗服务。</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F8A7FA">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药物</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42847F">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0FB9D7">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分别在普通门诊诊查费、副主任医师诊查费、主任医师诊查费基础上加收。</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A59A15">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D86EFD">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1FAA14">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90D888">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2</w:t>
            </w:r>
          </w:p>
        </w:tc>
      </w:tr>
      <w:tr w14:paraId="3015993A">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28A188">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70</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3A8798">
            <w:pPr>
              <w:widowControl/>
              <w:spacing w:line="240" w:lineRule="exact"/>
              <w:rPr>
                <w:rFonts w:cs="仿宋_GB2312" w:asciiTheme="minorEastAsia" w:hAnsiTheme="minorEastAsia"/>
                <w:color w:val="000000"/>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7FA674">
            <w:pPr>
              <w:widowControl/>
              <w:spacing w:line="240" w:lineRule="exact"/>
              <w:rPr>
                <w:rFonts w:cs="仿宋_GB2312" w:asciiTheme="minorEastAsia" w:hAnsiTheme="minorEastAsia"/>
                <w:color w:val="000000"/>
                <w:kern w:val="0"/>
                <w:sz w:val="20"/>
                <w:szCs w:val="20"/>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C520F6">
            <w:pPr>
              <w:widowControl/>
              <w:spacing w:line="24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310701036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D57941">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远程</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心电</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监测</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A5BE7E">
            <w:pPr>
              <w:widowControl/>
              <w:spacing w:line="24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指邀请方和受邀方医疗机构使用心电监测远程传输系统，利用无线网络收集传输数据，监测记录并处理患者的异常心电事件，专业医师根据有关数据提供分析或指导服务。不含院内临床科室内的短距离遥测</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AB666B">
            <w:pPr>
              <w:widowControl/>
              <w:spacing w:line="240" w:lineRule="exact"/>
              <w:jc w:val="center"/>
              <w:rPr>
                <w:rFonts w:cs="仿宋_GB2312" w:asciiTheme="minorEastAsia" w:hAnsiTheme="minorEastAsia"/>
                <w:b/>
                <w:bCs/>
                <w:color w:val="000000"/>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B9F688">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58779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受邀方限三级医院</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7E1CF6">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70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4FE8E7">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FC3367">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1FE227">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r w14:paraId="257BE14D">
        <w:tblPrEx>
          <w:tblCellMar>
            <w:top w:w="0" w:type="dxa"/>
            <w:left w:w="108" w:type="dxa"/>
            <w:bottom w:w="0" w:type="dxa"/>
            <w:right w:w="108" w:type="dxa"/>
          </w:tblCellMar>
        </w:tblPrEx>
        <w:trPr>
          <w:trHeight w:val="497"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060A52">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71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7E9FE8">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001110000020000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C9D122">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院内会诊</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DE31A0">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111000005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9433B1">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多学科联合诊疗（MDT）</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42B08F">
            <w:pPr>
              <w:widowControl/>
              <w:spacing w:line="240" w:lineRule="exac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通过组织三个及以上学科的副高级职称（含）以上医务人员联合诊察，为病情涉及多学科，多系统需要多个专科协同诊疗的患者或疑难病患者提供“一站式”医疗服务，量身定制个体化的最佳综合诊疗方案，解决医疗服务中的疑难杂症，达到最佳诊疗效果。</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9C2FFE">
            <w:pPr>
              <w:widowControl/>
              <w:spacing w:line="240" w:lineRule="exact"/>
              <w:jc w:val="left"/>
              <w:textAlignment w:val="center"/>
              <w:rPr>
                <w:rFonts w:cs="仿宋_GB2312" w:asciiTheme="minorEastAsia" w:hAnsiTheme="minorEastAsia"/>
                <w:b/>
                <w:bCs/>
                <w:color w:val="000000"/>
                <w:spacing w:val="-6"/>
                <w:w w:val="90"/>
                <w:kern w:val="0"/>
                <w:sz w:val="20"/>
                <w:szCs w:val="20"/>
              </w:rPr>
            </w:pPr>
            <w:r>
              <w:rPr>
                <w:rFonts w:hint="eastAsia" w:cs="仿宋_GB2312" w:asciiTheme="minorEastAsia" w:hAnsiTheme="minorEastAsia"/>
                <w:color w:val="000000"/>
                <w:spacing w:val="-6"/>
                <w:w w:val="90"/>
                <w:kern w:val="0"/>
                <w:sz w:val="20"/>
                <w:szCs w:val="20"/>
              </w:rPr>
              <w:t>所定价格涵盖为患者提供诊查服务的人力资源和基本物质资源消耗。</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A61135">
            <w:pPr>
              <w:widowControl/>
              <w:spacing w:line="24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46BC56">
            <w:pPr>
              <w:widowControl/>
              <w:spacing w:line="240" w:lineRule="exact"/>
              <w:jc w:val="center"/>
              <w:rPr>
                <w:rFonts w:cs="仿宋_GB2312" w:asciiTheme="minorEastAsia" w:hAnsiTheme="minorEastAsia"/>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15C30B">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400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8DD0D9">
            <w:pPr>
              <w:widowControl/>
              <w:spacing w:line="240" w:lineRule="exact"/>
              <w:jc w:val="center"/>
              <w:textAlignment w:val="center"/>
              <w:rPr>
                <w:rFonts w:cs="宋体" w:asciiTheme="minorEastAsia" w:hAnsiTheme="minorEastAsia"/>
                <w:b w:val="0"/>
                <w:bCs w:val="0"/>
                <w:color w:val="000000"/>
                <w:kern w:val="0"/>
                <w:sz w:val="24"/>
              </w:rPr>
            </w:pPr>
            <w:r>
              <w:rPr>
                <w:rFonts w:hint="eastAsia" w:cs="宋体" w:asciiTheme="minorEastAsia" w:hAnsiTheme="minorEastAsia"/>
                <w:b w:val="0"/>
                <w:bCs w:val="0"/>
                <w:color w:val="000000"/>
                <w:kern w:val="0"/>
                <w:sz w:val="24"/>
              </w:rPr>
              <w:t>400</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97DF3B">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B1693C">
            <w:pPr>
              <w:widowControl/>
              <w:spacing w:line="240" w:lineRule="exact"/>
              <w:jc w:val="center"/>
              <w:textAlignment w:val="center"/>
              <w:rPr>
                <w:rFonts w:cs="宋体" w:asciiTheme="minorEastAsia" w:hAnsiTheme="minorEastAsia"/>
                <w:b w:val="0"/>
                <w:bCs w:val="0"/>
                <w:color w:val="000000"/>
                <w:kern w:val="0"/>
                <w:sz w:val="24"/>
              </w:rPr>
            </w:pPr>
            <w:r>
              <w:rPr>
                <w:rFonts w:hint="eastAsia" w:cs="仿宋_GB2312" w:asciiTheme="minorEastAsia" w:hAnsiTheme="minorEastAsia"/>
                <w:b w:val="0"/>
                <w:bCs w:val="0"/>
                <w:color w:val="000000"/>
                <w:kern w:val="0"/>
                <w:sz w:val="20"/>
                <w:szCs w:val="20"/>
              </w:rPr>
              <w:t>/</w:t>
            </w:r>
          </w:p>
        </w:tc>
      </w:tr>
    </w:tbl>
    <w:p w14:paraId="6F72F251">
      <w:pPr>
        <w:spacing w:line="60" w:lineRule="exact"/>
        <w:rPr>
          <w:rFonts w:ascii="仿宋_GB2312" w:hAnsi="仿宋_GB2312" w:eastAsia="仿宋_GB2312" w:cs="仿宋_GB2312"/>
          <w:sz w:val="24"/>
        </w:rPr>
      </w:pPr>
    </w:p>
    <w:sectPr>
      <w:footerReference r:id="rId3" w:type="default"/>
      <w:footerReference r:id="rId4" w:type="even"/>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E7E3">
    <w:pPr>
      <w:pStyle w:val="4"/>
      <w:ind w:left="210" w:leftChars="100" w:right="210" w:rightChars="100"/>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D6A8">
    <w:pPr>
      <w:pStyle w:val="4"/>
      <w:ind w:left="210" w:leftChars="100" w:right="210" w:rightChars="100"/>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B0BEC"/>
    <w:rsid w:val="001F7A74"/>
    <w:rsid w:val="00261DF4"/>
    <w:rsid w:val="002D30ED"/>
    <w:rsid w:val="00311400"/>
    <w:rsid w:val="003B0BEC"/>
    <w:rsid w:val="00463265"/>
    <w:rsid w:val="00586514"/>
    <w:rsid w:val="00626BA8"/>
    <w:rsid w:val="00737F5E"/>
    <w:rsid w:val="00B6753F"/>
    <w:rsid w:val="00C976EC"/>
    <w:rsid w:val="06CA57D4"/>
    <w:rsid w:val="124947C5"/>
    <w:rsid w:val="12F5799E"/>
    <w:rsid w:val="1BAD444E"/>
    <w:rsid w:val="1E0939C8"/>
    <w:rsid w:val="212B40F4"/>
    <w:rsid w:val="258A2906"/>
    <w:rsid w:val="27B7799B"/>
    <w:rsid w:val="28876971"/>
    <w:rsid w:val="298F6E32"/>
    <w:rsid w:val="2B6F3728"/>
    <w:rsid w:val="2D792F6D"/>
    <w:rsid w:val="2E154AC9"/>
    <w:rsid w:val="30572E93"/>
    <w:rsid w:val="314B4052"/>
    <w:rsid w:val="33F40E41"/>
    <w:rsid w:val="42A95ECF"/>
    <w:rsid w:val="464E0242"/>
    <w:rsid w:val="46C41909"/>
    <w:rsid w:val="48867B9B"/>
    <w:rsid w:val="4E7C2A88"/>
    <w:rsid w:val="51FE179F"/>
    <w:rsid w:val="5B370E4D"/>
    <w:rsid w:val="5C7B7F66"/>
    <w:rsid w:val="5CBB6DE8"/>
    <w:rsid w:val="5D133A03"/>
    <w:rsid w:val="609C6DF1"/>
    <w:rsid w:val="643763FE"/>
    <w:rsid w:val="67AB0BF9"/>
    <w:rsid w:val="68E95647"/>
    <w:rsid w:val="6AA6037B"/>
    <w:rsid w:val="6C625E95"/>
    <w:rsid w:val="75003333"/>
    <w:rsid w:val="798968C0"/>
    <w:rsid w:val="7C9F65CE"/>
    <w:rsid w:val="DBF7CB10"/>
    <w:rsid w:val="E7FF4353"/>
    <w:rsid w:val="FFDF77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leftChars="800"/>
    </w:p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font71"/>
    <w:basedOn w:val="7"/>
    <w:qFormat/>
    <w:uiPriority w:val="0"/>
    <w:rPr>
      <w:rFonts w:hint="eastAsia" w:ascii="宋体" w:hAnsi="宋体" w:eastAsia="宋体" w:cs="宋体"/>
      <w:b/>
      <w:bCs/>
      <w:color w:val="000000"/>
      <w:sz w:val="22"/>
      <w:szCs w:val="22"/>
      <w:u w:val="none"/>
    </w:rPr>
  </w:style>
  <w:style w:type="character" w:customStyle="1" w:styleId="9">
    <w:name w:val="font91"/>
    <w:basedOn w:val="7"/>
    <w:qFormat/>
    <w:uiPriority w:val="0"/>
    <w:rPr>
      <w:rFonts w:hint="eastAsia" w:ascii="宋体" w:hAnsi="宋体" w:eastAsia="宋体" w:cs="宋体"/>
      <w:b/>
      <w:bCs/>
      <w:color w:val="000000"/>
      <w:sz w:val="20"/>
      <w:szCs w:val="20"/>
      <w:u w:val="non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font11"/>
    <w:basedOn w:val="7"/>
    <w:qFormat/>
    <w:uiPriority w:val="0"/>
    <w:rPr>
      <w:rFonts w:hint="default" w:ascii="Times New Roman" w:hAnsi="Times New Roman" w:cs="Times New Roman"/>
      <w:color w:val="000000"/>
      <w:sz w:val="22"/>
      <w:szCs w:val="22"/>
      <w:u w:val="none"/>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31"/>
    <w:basedOn w:val="7"/>
    <w:qFormat/>
    <w:uiPriority w:val="0"/>
    <w:rPr>
      <w:rFonts w:hint="default" w:ascii="Times New Roman" w:hAnsi="Times New Roman" w:cs="Times New Roman"/>
      <w:color w:val="000000"/>
      <w:sz w:val="20"/>
      <w:szCs w:val="20"/>
      <w:u w:val="none"/>
    </w:rPr>
  </w:style>
  <w:style w:type="character" w:customStyle="1" w:styleId="14">
    <w:name w:val="font41"/>
    <w:basedOn w:val="7"/>
    <w:qFormat/>
    <w:uiPriority w:val="0"/>
    <w:rPr>
      <w:rFonts w:hint="eastAsia" w:ascii="宋体" w:hAnsi="宋体" w:eastAsia="宋体" w:cs="宋体"/>
      <w:color w:val="000000"/>
      <w:sz w:val="20"/>
      <w:szCs w:val="20"/>
      <w:u w:val="none"/>
    </w:rPr>
  </w:style>
  <w:style w:type="character" w:customStyle="1" w:styleId="15">
    <w:name w:val="font61"/>
    <w:basedOn w:val="7"/>
    <w:qFormat/>
    <w:uiPriority w:val="0"/>
    <w:rPr>
      <w:rFonts w:hint="eastAsia" w:ascii="宋体" w:hAnsi="宋体" w:eastAsia="宋体" w:cs="宋体"/>
      <w:color w:val="000000"/>
      <w:sz w:val="21"/>
      <w:szCs w:val="21"/>
      <w:u w:val="none"/>
    </w:rPr>
  </w:style>
  <w:style w:type="character" w:customStyle="1" w:styleId="16">
    <w:name w:val="页眉 Char"/>
    <w:basedOn w:val="7"/>
    <w:link w:val="5"/>
    <w:qFormat/>
    <w:uiPriority w:val="0"/>
    <w:rPr>
      <w:rFonts w:asciiTheme="minorHAnsi" w:hAnsiTheme="minorHAnsi" w:eastAsiaTheme="minorEastAsia" w:cstheme="minorBidi"/>
      <w:kern w:val="2"/>
      <w:sz w:val="18"/>
      <w:szCs w:val="18"/>
    </w:rPr>
  </w:style>
  <w:style w:type="character" w:customStyle="1" w:styleId="17">
    <w:name w:val="页脚 Char"/>
    <w:basedOn w:val="7"/>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12258</Words>
  <Characters>13667</Characters>
  <Lines>155</Lines>
  <Paragraphs>43</Paragraphs>
  <TotalTime>3</TotalTime>
  <ScaleCrop>false</ScaleCrop>
  <LinksUpToDate>false</LinksUpToDate>
  <CharactersWithSpaces>13670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2025-11-26T19:41:00Z</dcterms:created>
  <dc:creator>Administrator</dc:creator>
  <cp:lastModifiedBy>旋子！</cp:lastModifiedBy>
  <cp:lastPrinted>2025-12-01T17:25:00Z</cp:lastPrinted>
  <dcterms:modified xsi:type="dcterms:W3CDTF">2025-12-31T09:08:38Z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16C1CC7C645B4D079BD89231142D922F_12</vt:lpwstr>
  </property>
</Properties>
</file>